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8F" w:rsidRDefault="00131E63" w:rsidP="00131E63">
      <w:pPr>
        <w:jc w:val="center"/>
        <w:rPr>
          <w:rFonts w:ascii="Times New Roman" w:hAnsi="Times New Roman" w:cs="Times New Roman"/>
          <w:b/>
        </w:rPr>
      </w:pPr>
      <w:bookmarkStart w:id="0" w:name="_GoBack"/>
      <w:bookmarkEnd w:id="0"/>
      <w:r>
        <w:rPr>
          <w:rFonts w:ascii="Times New Roman" w:hAnsi="Times New Roman" w:cs="Times New Roman"/>
          <w:b/>
        </w:rPr>
        <w:t>Rhetorical Grammar: Parallelism</w:t>
      </w:r>
    </w:p>
    <w:p w:rsidR="00BD05B4" w:rsidRPr="00BD05B4" w:rsidRDefault="00BD05B4" w:rsidP="00131E63">
      <w:pPr>
        <w:jc w:val="center"/>
        <w:rPr>
          <w:rFonts w:ascii="Times New Roman" w:hAnsi="Times New Roman" w:cs="Times New Roman"/>
        </w:rPr>
      </w:pPr>
      <w:r>
        <w:rPr>
          <w:rFonts w:ascii="Times New Roman" w:hAnsi="Times New Roman" w:cs="Times New Roman"/>
          <w:b/>
        </w:rPr>
        <w:t xml:space="preserve">Play of the Day: </w:t>
      </w:r>
      <w:r>
        <w:rPr>
          <w:rFonts w:ascii="Times New Roman" w:hAnsi="Times New Roman" w:cs="Times New Roman"/>
          <w:b/>
          <w:i/>
        </w:rPr>
        <w:t>The Merchant of Venice</w:t>
      </w:r>
      <w:r>
        <w:rPr>
          <w:rFonts w:ascii="Times New Roman" w:hAnsi="Times New Roman" w:cs="Times New Roman"/>
          <w:b/>
        </w:rPr>
        <w:t>, 1598</w:t>
      </w:r>
      <w:r w:rsidR="008C046A">
        <w:rPr>
          <w:rFonts w:ascii="Times New Roman" w:hAnsi="Times New Roman" w:cs="Times New Roman"/>
          <w:b/>
        </w:rPr>
        <w:t>-ish</w:t>
      </w:r>
    </w:p>
    <w:p w:rsidR="005B5F53" w:rsidRDefault="005B5F53" w:rsidP="00131E63">
      <w:pPr>
        <w:rPr>
          <w:rFonts w:ascii="Times New Roman" w:hAnsi="Times New Roman" w:cs="Times New Roman"/>
        </w:rPr>
      </w:pPr>
      <w:r>
        <w:rPr>
          <w:rFonts w:ascii="Times New Roman" w:hAnsi="Times New Roman" w:cs="Times New Roman"/>
        </w:rPr>
        <w:t xml:space="preserve">Parallelism (also called parallel structure or parallel construction) refers to using the same grammatical construction within a sentence/within multiple sentences. </w:t>
      </w:r>
    </w:p>
    <w:p w:rsidR="00131E63" w:rsidRDefault="00131E63" w:rsidP="00131E63">
      <w:pPr>
        <w:rPr>
          <w:rFonts w:ascii="Times New Roman" w:hAnsi="Times New Roman" w:cs="Times New Roman"/>
        </w:rPr>
      </w:pPr>
      <w:r>
        <w:rPr>
          <w:rFonts w:ascii="Times New Roman" w:hAnsi="Times New Roman" w:cs="Times New Roman"/>
        </w:rPr>
        <w:t xml:space="preserve">This particular piece of rhetorical grammar addresses multiple levels of writing. Within a single sentence, parallelism can be used to make sure the sentence is internally consistent. </w:t>
      </w:r>
      <w:r w:rsidR="005B5F53">
        <w:rPr>
          <w:rFonts w:ascii="Times New Roman" w:hAnsi="Times New Roman" w:cs="Times New Roman"/>
        </w:rPr>
        <w:t xml:space="preserve">One of the most common problems I see in sentences is the inconsistent use of verb forms. </w:t>
      </w:r>
      <w:r w:rsidR="00013AF0">
        <w:rPr>
          <w:rFonts w:ascii="Times New Roman" w:hAnsi="Times New Roman" w:cs="Times New Roman"/>
        </w:rPr>
        <w:t>So, for example, a sentence might say:</w:t>
      </w:r>
    </w:p>
    <w:p w:rsidR="00013AF0" w:rsidRDefault="00013AF0" w:rsidP="00131E63">
      <w:pPr>
        <w:rPr>
          <w:rFonts w:ascii="Times New Roman" w:hAnsi="Times New Roman" w:cs="Times New Roman"/>
        </w:rPr>
      </w:pPr>
      <w:r>
        <w:rPr>
          <w:rFonts w:ascii="Times New Roman" w:hAnsi="Times New Roman" w:cs="Times New Roman"/>
          <w:i/>
        </w:rPr>
        <w:t>Yesterday I went swimming, running, and also rode my bike.</w:t>
      </w:r>
    </w:p>
    <w:p w:rsidR="00013AF0" w:rsidRDefault="00013AF0" w:rsidP="00131E63">
      <w:pPr>
        <w:rPr>
          <w:rFonts w:ascii="Times New Roman" w:hAnsi="Times New Roman" w:cs="Times New Roman"/>
        </w:rPr>
      </w:pPr>
      <w:r>
        <w:rPr>
          <w:rFonts w:ascii="Times New Roman" w:hAnsi="Times New Roman" w:cs="Times New Roman"/>
        </w:rPr>
        <w:t xml:space="preserve">The sentence is understandable, but by saying </w:t>
      </w:r>
      <w:r>
        <w:rPr>
          <w:rFonts w:ascii="Times New Roman" w:hAnsi="Times New Roman" w:cs="Times New Roman"/>
          <w:i/>
        </w:rPr>
        <w:t xml:space="preserve">and also rode my bike </w:t>
      </w:r>
      <w:r>
        <w:rPr>
          <w:rFonts w:ascii="Times New Roman" w:hAnsi="Times New Roman" w:cs="Times New Roman"/>
        </w:rPr>
        <w:t xml:space="preserve">rather than </w:t>
      </w:r>
      <w:r>
        <w:rPr>
          <w:rFonts w:ascii="Times New Roman" w:hAnsi="Times New Roman" w:cs="Times New Roman"/>
          <w:i/>
        </w:rPr>
        <w:t>biking</w:t>
      </w:r>
      <w:r>
        <w:rPr>
          <w:rFonts w:ascii="Times New Roman" w:hAnsi="Times New Roman" w:cs="Times New Roman"/>
        </w:rPr>
        <w:t xml:space="preserve">, the grammatical structure of the sentence is disrupted without a good reason. </w:t>
      </w:r>
      <w:r w:rsidR="00132DC9">
        <w:rPr>
          <w:rFonts w:ascii="Times New Roman" w:hAnsi="Times New Roman" w:cs="Times New Roman"/>
        </w:rPr>
        <w:t xml:space="preserve">When you’re listing things in a sequence, it’s usually best to maintain </w:t>
      </w:r>
      <w:r w:rsidR="00DE4173">
        <w:rPr>
          <w:rFonts w:ascii="Times New Roman" w:hAnsi="Times New Roman" w:cs="Times New Roman"/>
        </w:rPr>
        <w:t>the same structure. For example, it’s common to use gerunds (-</w:t>
      </w:r>
      <w:proofErr w:type="spellStart"/>
      <w:r w:rsidR="00DE4173">
        <w:rPr>
          <w:rFonts w:ascii="Times New Roman" w:hAnsi="Times New Roman" w:cs="Times New Roman"/>
        </w:rPr>
        <w:t>ing</w:t>
      </w:r>
      <w:proofErr w:type="spellEnd"/>
      <w:r w:rsidR="00DE4173">
        <w:rPr>
          <w:rFonts w:ascii="Times New Roman" w:hAnsi="Times New Roman" w:cs="Times New Roman"/>
        </w:rPr>
        <w:t xml:space="preserve"> verbs):</w:t>
      </w:r>
    </w:p>
    <w:p w:rsidR="00132DC9" w:rsidRDefault="00132DC9" w:rsidP="00131E63">
      <w:pPr>
        <w:rPr>
          <w:rFonts w:ascii="Times New Roman" w:hAnsi="Times New Roman" w:cs="Times New Roman"/>
        </w:rPr>
      </w:pPr>
      <w:r>
        <w:rPr>
          <w:rFonts w:ascii="Times New Roman" w:hAnsi="Times New Roman" w:cs="Times New Roman"/>
          <w:i/>
        </w:rPr>
        <w:t xml:space="preserve">Yesterday I went </w:t>
      </w:r>
      <w:r w:rsidRPr="00036984">
        <w:rPr>
          <w:rFonts w:ascii="Times New Roman" w:hAnsi="Times New Roman" w:cs="Times New Roman"/>
          <w:b/>
          <w:i/>
        </w:rPr>
        <w:t>swimming, running, and biking</w:t>
      </w:r>
      <w:r>
        <w:rPr>
          <w:rFonts w:ascii="Times New Roman" w:hAnsi="Times New Roman" w:cs="Times New Roman"/>
          <w:i/>
        </w:rPr>
        <w:t>.</w:t>
      </w:r>
      <w:r>
        <w:rPr>
          <w:rFonts w:ascii="Times New Roman" w:hAnsi="Times New Roman" w:cs="Times New Roman"/>
        </w:rPr>
        <w:t xml:space="preserve"> (“Went” applies to all three gerunds here.)</w:t>
      </w:r>
    </w:p>
    <w:p w:rsidR="00DE4173" w:rsidRDefault="00DE4173" w:rsidP="00131E63">
      <w:pPr>
        <w:rPr>
          <w:rFonts w:ascii="Times New Roman" w:hAnsi="Times New Roman" w:cs="Times New Roman"/>
        </w:rPr>
      </w:pPr>
      <w:r>
        <w:rPr>
          <w:rFonts w:ascii="Times New Roman" w:hAnsi="Times New Roman" w:cs="Times New Roman"/>
        </w:rPr>
        <w:t>It’s also common to use infinitive verbs: verbs that start with “to,” as in “to run,” “to jump,” “to be, or not to be.”</w:t>
      </w:r>
    </w:p>
    <w:p w:rsidR="00DE4173" w:rsidRDefault="00DE4173" w:rsidP="00131E63">
      <w:pPr>
        <w:rPr>
          <w:rFonts w:ascii="Times New Roman" w:hAnsi="Times New Roman" w:cs="Times New Roman"/>
          <w:i/>
        </w:rPr>
      </w:pPr>
      <w:r w:rsidRPr="00036984">
        <w:rPr>
          <w:rFonts w:ascii="Times New Roman" w:hAnsi="Times New Roman" w:cs="Times New Roman"/>
          <w:b/>
          <w:i/>
        </w:rPr>
        <w:t>To die, to sleep. To sleep</w:t>
      </w:r>
      <w:r>
        <w:rPr>
          <w:rFonts w:ascii="Times New Roman" w:hAnsi="Times New Roman" w:cs="Times New Roman"/>
          <w:i/>
        </w:rPr>
        <w:t xml:space="preserve">, perchance </w:t>
      </w:r>
      <w:r w:rsidRPr="00036984">
        <w:rPr>
          <w:rFonts w:ascii="Times New Roman" w:hAnsi="Times New Roman" w:cs="Times New Roman"/>
          <w:b/>
          <w:i/>
        </w:rPr>
        <w:t>to dream</w:t>
      </w:r>
      <w:r>
        <w:rPr>
          <w:rFonts w:ascii="Times New Roman" w:hAnsi="Times New Roman" w:cs="Times New Roman"/>
          <w:i/>
        </w:rPr>
        <w:t>…</w:t>
      </w:r>
    </w:p>
    <w:p w:rsidR="00DE4173" w:rsidRPr="00DE4173" w:rsidRDefault="00DE4173" w:rsidP="00131E63">
      <w:pPr>
        <w:rPr>
          <w:rFonts w:ascii="Times New Roman" w:hAnsi="Times New Roman" w:cs="Times New Roman"/>
        </w:rPr>
      </w:pPr>
      <w:r>
        <w:rPr>
          <w:rFonts w:ascii="Times New Roman" w:hAnsi="Times New Roman" w:cs="Times New Roman"/>
        </w:rPr>
        <w:t>But parallelism applies to all sorts of things.</w:t>
      </w:r>
    </w:p>
    <w:p w:rsidR="00BE55A0" w:rsidRDefault="00132DC9" w:rsidP="00131E63">
      <w:pPr>
        <w:rPr>
          <w:rFonts w:ascii="Times New Roman" w:hAnsi="Times New Roman" w:cs="Times New Roman"/>
        </w:rPr>
      </w:pPr>
      <w:r>
        <w:rPr>
          <w:rFonts w:ascii="Times New Roman" w:hAnsi="Times New Roman" w:cs="Times New Roman"/>
          <w:i/>
        </w:rPr>
        <w:t xml:space="preserve">I </w:t>
      </w:r>
      <w:r w:rsidRPr="00036984">
        <w:rPr>
          <w:rFonts w:ascii="Times New Roman" w:hAnsi="Times New Roman" w:cs="Times New Roman"/>
          <w:b/>
          <w:i/>
        </w:rPr>
        <w:t>whacked</w:t>
      </w:r>
      <w:r>
        <w:rPr>
          <w:rFonts w:ascii="Times New Roman" w:hAnsi="Times New Roman" w:cs="Times New Roman"/>
          <w:i/>
        </w:rPr>
        <w:t xml:space="preserve"> him on the head, </w:t>
      </w:r>
      <w:r w:rsidRPr="00036984">
        <w:rPr>
          <w:rFonts w:ascii="Times New Roman" w:hAnsi="Times New Roman" w:cs="Times New Roman"/>
          <w:b/>
          <w:i/>
        </w:rPr>
        <w:t>jumped</w:t>
      </w:r>
      <w:r>
        <w:rPr>
          <w:rFonts w:ascii="Times New Roman" w:hAnsi="Times New Roman" w:cs="Times New Roman"/>
          <w:i/>
        </w:rPr>
        <w:t xml:space="preserve"> off of the bridge, and </w:t>
      </w:r>
      <w:r w:rsidRPr="00036984">
        <w:rPr>
          <w:rFonts w:ascii="Times New Roman" w:hAnsi="Times New Roman" w:cs="Times New Roman"/>
          <w:b/>
          <w:i/>
        </w:rPr>
        <w:t>swam</w:t>
      </w:r>
      <w:r>
        <w:rPr>
          <w:rFonts w:ascii="Times New Roman" w:hAnsi="Times New Roman" w:cs="Times New Roman"/>
          <w:i/>
        </w:rPr>
        <w:t xml:space="preserve"> to safety</w:t>
      </w:r>
      <w:r w:rsidR="00BE55A0">
        <w:rPr>
          <w:rFonts w:ascii="Times New Roman" w:hAnsi="Times New Roman" w:cs="Times New Roman"/>
        </w:rPr>
        <w:t xml:space="preserve">. </w:t>
      </w:r>
    </w:p>
    <w:p w:rsidR="00132DC9" w:rsidRPr="00BE55A0" w:rsidRDefault="00132DC9" w:rsidP="00131E63">
      <w:pPr>
        <w:rPr>
          <w:rFonts w:ascii="Times New Roman" w:hAnsi="Times New Roman" w:cs="Times New Roman"/>
        </w:rPr>
      </w:pPr>
      <w:r>
        <w:rPr>
          <w:rFonts w:ascii="Times New Roman" w:hAnsi="Times New Roman" w:cs="Times New Roman"/>
          <w:i/>
        </w:rPr>
        <w:t>“</w:t>
      </w:r>
      <w:r w:rsidRPr="00036984">
        <w:rPr>
          <w:rFonts w:ascii="Times New Roman" w:hAnsi="Times New Roman" w:cs="Times New Roman"/>
          <w:b/>
          <w:i/>
        </w:rPr>
        <w:t>I came, I saw, I conquered.</w:t>
      </w:r>
      <w:r>
        <w:rPr>
          <w:rFonts w:ascii="Times New Roman" w:hAnsi="Times New Roman" w:cs="Times New Roman"/>
          <w:i/>
        </w:rPr>
        <w:t xml:space="preserve">” </w:t>
      </w:r>
      <w:r w:rsidR="00BE55A0">
        <w:rPr>
          <w:rFonts w:ascii="Times New Roman" w:hAnsi="Times New Roman" w:cs="Times New Roman"/>
        </w:rPr>
        <w:t>(All of these verbs are in a simple past tense.)</w:t>
      </w:r>
    </w:p>
    <w:p w:rsidR="00132DC9" w:rsidRDefault="00132DC9" w:rsidP="00131E63">
      <w:pPr>
        <w:rPr>
          <w:rFonts w:ascii="Times New Roman" w:hAnsi="Times New Roman" w:cs="Times New Roman"/>
        </w:rPr>
      </w:pPr>
      <w:r>
        <w:rPr>
          <w:rFonts w:ascii="Times New Roman" w:hAnsi="Times New Roman" w:cs="Times New Roman"/>
        </w:rPr>
        <w:t xml:space="preserve">This doesn’t just apply to verbs, although the use of verbs is probably where this issue appears most often. </w:t>
      </w:r>
    </w:p>
    <w:p w:rsidR="00132DC9" w:rsidRDefault="00132DC9" w:rsidP="00131E63">
      <w:pPr>
        <w:rPr>
          <w:rFonts w:ascii="Times New Roman" w:hAnsi="Times New Roman" w:cs="Times New Roman"/>
        </w:rPr>
      </w:pPr>
      <w:r>
        <w:rPr>
          <w:rFonts w:ascii="Times New Roman" w:hAnsi="Times New Roman" w:cs="Times New Roman"/>
          <w:i/>
        </w:rPr>
        <w:t>“</w:t>
      </w:r>
      <w:r w:rsidRPr="00036984">
        <w:rPr>
          <w:rFonts w:ascii="Times New Roman" w:hAnsi="Times New Roman" w:cs="Times New Roman"/>
          <w:b/>
          <w:i/>
        </w:rPr>
        <w:t>Tall and tan and young and lovely</w:t>
      </w:r>
      <w:r>
        <w:rPr>
          <w:rFonts w:ascii="Times New Roman" w:hAnsi="Times New Roman" w:cs="Times New Roman"/>
          <w:i/>
        </w:rPr>
        <w:t>, the girl from Ipanema goes walking…”</w:t>
      </w:r>
      <w:r>
        <w:rPr>
          <w:rFonts w:ascii="Times New Roman" w:hAnsi="Times New Roman" w:cs="Times New Roman"/>
        </w:rPr>
        <w:t xml:space="preserve"> (Imagine sung by Frank Sinatra)</w:t>
      </w:r>
    </w:p>
    <w:p w:rsidR="00036984" w:rsidRPr="00036984" w:rsidRDefault="00036984" w:rsidP="00131E63">
      <w:pPr>
        <w:rPr>
          <w:rFonts w:ascii="Times New Roman" w:hAnsi="Times New Roman" w:cs="Times New Roman"/>
        </w:rPr>
      </w:pPr>
      <w:r>
        <w:rPr>
          <w:rFonts w:ascii="Times New Roman" w:hAnsi="Times New Roman" w:cs="Times New Roman"/>
          <w:i/>
        </w:rPr>
        <w:t xml:space="preserve">“Hey yo, I’m just like my country, </w:t>
      </w:r>
      <w:r w:rsidRPr="00036984">
        <w:rPr>
          <w:rFonts w:ascii="Times New Roman" w:hAnsi="Times New Roman" w:cs="Times New Roman"/>
          <w:b/>
          <w:i/>
        </w:rPr>
        <w:t>I’m young, scrappy and hungry</w:t>
      </w:r>
      <w:r>
        <w:rPr>
          <w:rFonts w:ascii="Times New Roman" w:hAnsi="Times New Roman" w:cs="Times New Roman"/>
          <w:i/>
        </w:rPr>
        <w:t xml:space="preserve">, and I’m not throwing away my shot!” </w:t>
      </w:r>
      <w:r>
        <w:rPr>
          <w:rFonts w:ascii="Times New Roman" w:hAnsi="Times New Roman" w:cs="Times New Roman"/>
        </w:rPr>
        <w:t>–Lin Manuel Miranda</w:t>
      </w:r>
    </w:p>
    <w:p w:rsidR="00132DC9" w:rsidRDefault="00132DC9" w:rsidP="00131E63">
      <w:pPr>
        <w:rPr>
          <w:rFonts w:ascii="Times New Roman" w:hAnsi="Times New Roman" w:cs="Times New Roman"/>
        </w:rPr>
      </w:pPr>
      <w:r>
        <w:rPr>
          <w:rFonts w:ascii="Times New Roman" w:hAnsi="Times New Roman" w:cs="Times New Roman"/>
        </w:rPr>
        <w:t xml:space="preserve">In the above sentence, the adjectives rely on parallel structure, creating a rhythm </w:t>
      </w:r>
      <w:r w:rsidR="00036984">
        <w:rPr>
          <w:rFonts w:ascii="Times New Roman" w:hAnsi="Times New Roman" w:cs="Times New Roman"/>
        </w:rPr>
        <w:t>for both songs. They do not say, for example, “I’m just like my country, I’m young, scrappy, and I feel hunger.” (Of course, that would also ruin the rhyme.)</w:t>
      </w:r>
    </w:p>
    <w:p w:rsidR="00BE55A0" w:rsidRDefault="00BE55A0" w:rsidP="00131E63">
      <w:pPr>
        <w:rPr>
          <w:rFonts w:ascii="Times New Roman" w:hAnsi="Times New Roman" w:cs="Times New Roman"/>
        </w:rPr>
      </w:pPr>
      <w:r>
        <w:rPr>
          <w:rFonts w:ascii="Times New Roman" w:hAnsi="Times New Roman" w:cs="Times New Roman"/>
        </w:rPr>
        <w:t xml:space="preserve">Parallelism, just like varying your sentence lengths and styles, as we discussed last week, can help create rhythm in your sentences, and thus can help retain your reader’s interest. When parallel structure is used in long sentences, or is used in multiple sentences, it can also draw extra attention to the content of those sentences (just like a particularly long sentence, or a sentence fragment, draws attention to itself and </w:t>
      </w:r>
      <w:r w:rsidR="00E81817">
        <w:rPr>
          <w:rFonts w:ascii="Times New Roman" w:hAnsi="Times New Roman" w:cs="Times New Roman"/>
        </w:rPr>
        <w:t xml:space="preserve">its content). </w:t>
      </w:r>
    </w:p>
    <w:p w:rsidR="00E81817" w:rsidRDefault="00E81817" w:rsidP="00131E63">
      <w:pPr>
        <w:rPr>
          <w:rFonts w:ascii="Times New Roman" w:hAnsi="Times New Roman" w:cs="Times New Roman"/>
        </w:rPr>
      </w:pPr>
      <w:r>
        <w:rPr>
          <w:rFonts w:ascii="Times New Roman" w:hAnsi="Times New Roman" w:cs="Times New Roman"/>
        </w:rPr>
        <w:t xml:space="preserve">Here’s an example of parallelism used for rhetorical effect, taken from Michael Chabon’s short essay, “Against </w:t>
      </w:r>
      <w:proofErr w:type="spellStart"/>
      <w:r>
        <w:rPr>
          <w:rFonts w:ascii="Times New Roman" w:hAnsi="Times New Roman" w:cs="Times New Roman"/>
        </w:rPr>
        <w:t>Dickitude</w:t>
      </w:r>
      <w:proofErr w:type="spellEnd"/>
      <w:r>
        <w:rPr>
          <w:rFonts w:ascii="Times New Roman" w:hAnsi="Times New Roman" w:cs="Times New Roman"/>
        </w:rPr>
        <w:t>”:</w:t>
      </w:r>
    </w:p>
    <w:p w:rsidR="00E81817" w:rsidRDefault="00E81817" w:rsidP="00E81817">
      <w:pPr>
        <w:rPr>
          <w:rFonts w:ascii="Times New Roman" w:hAnsi="Times New Roman" w:cs="Times New Roman"/>
        </w:rPr>
      </w:pPr>
      <w:r>
        <w:rPr>
          <w:rFonts w:ascii="Times New Roman" w:hAnsi="Times New Roman" w:cs="Times New Roman"/>
        </w:rPr>
        <w:t>“</w:t>
      </w:r>
      <w:r w:rsidRPr="00E81817">
        <w:rPr>
          <w:rFonts w:ascii="Times New Roman" w:hAnsi="Times New Roman" w:cs="Times New Roman"/>
        </w:rPr>
        <w:t xml:space="preserve">Alone, in private, I knew how to treat them with </w:t>
      </w:r>
      <w:r w:rsidRPr="00FA09ED">
        <w:rPr>
          <w:rFonts w:ascii="Times New Roman" w:hAnsi="Times New Roman" w:cs="Times New Roman"/>
          <w:i/>
        </w:rPr>
        <w:t>kindness, tenderness, generosity of feeling and expression</w:t>
      </w:r>
      <w:r w:rsidRPr="00E81817">
        <w:rPr>
          <w:rFonts w:ascii="Times New Roman" w:hAnsi="Times New Roman" w:cs="Times New Roman"/>
        </w:rPr>
        <w:t xml:space="preserve">, but whenever we were in public, in particular among my male friends—and when you are a </w:t>
      </w:r>
      <w:r w:rsidRPr="00E81817">
        <w:rPr>
          <w:rFonts w:ascii="Times New Roman" w:hAnsi="Times New Roman" w:cs="Times New Roman"/>
        </w:rPr>
        <w:lastRenderedPageBreak/>
        <w:t xml:space="preserve">young man you are always in public, always </w:t>
      </w:r>
      <w:r w:rsidRPr="00FA09ED">
        <w:rPr>
          <w:rFonts w:ascii="Times New Roman" w:hAnsi="Times New Roman" w:cs="Times New Roman"/>
          <w:i/>
        </w:rPr>
        <w:t>watching yourself</w:t>
      </w:r>
      <w:r w:rsidRPr="00E81817">
        <w:rPr>
          <w:rFonts w:ascii="Times New Roman" w:hAnsi="Times New Roman" w:cs="Times New Roman"/>
        </w:rPr>
        <w:t xml:space="preserve">, </w:t>
      </w:r>
      <w:r w:rsidRPr="00FA09ED">
        <w:rPr>
          <w:rFonts w:ascii="Times New Roman" w:hAnsi="Times New Roman" w:cs="Times New Roman"/>
          <w:i/>
        </w:rPr>
        <w:t>listening to yourself</w:t>
      </w:r>
      <w:r w:rsidRPr="00E81817">
        <w:rPr>
          <w:rFonts w:ascii="Times New Roman" w:hAnsi="Times New Roman" w:cs="Times New Roman"/>
        </w:rPr>
        <w:t xml:space="preserve">, audience and judge, </w:t>
      </w:r>
      <w:r w:rsidRPr="00FA09ED">
        <w:rPr>
          <w:rFonts w:ascii="Times New Roman" w:hAnsi="Times New Roman" w:cs="Times New Roman"/>
          <w:i/>
        </w:rPr>
        <w:t>checking your behavior</w:t>
      </w:r>
      <w:r w:rsidRPr="00E81817">
        <w:rPr>
          <w:rFonts w:ascii="Times New Roman" w:hAnsi="Times New Roman" w:cs="Times New Roman"/>
        </w:rPr>
        <w:t xml:space="preserve"> against that of the mental list of exemplary men that you have been busy compiling—I was kind of a dick, </w:t>
      </w:r>
      <w:r w:rsidRPr="00E81817">
        <w:rPr>
          <w:rFonts w:ascii="Times New Roman" w:hAnsi="Times New Roman" w:cs="Times New Roman"/>
          <w:i/>
        </w:rPr>
        <w:t>never serious, never forgiving, never willing to commit to anything that might entangle me in seriousness or the need to forgive</w:t>
      </w:r>
      <w:r w:rsidRPr="00E81817">
        <w:rPr>
          <w:rFonts w:ascii="Times New Roman" w:hAnsi="Times New Roman" w:cs="Times New Roman"/>
        </w:rPr>
        <w:t>.</w:t>
      </w:r>
      <w:r>
        <w:rPr>
          <w:rFonts w:ascii="Times New Roman" w:hAnsi="Times New Roman" w:cs="Times New Roman"/>
        </w:rPr>
        <w:t xml:space="preserve">” (My italics) </w:t>
      </w:r>
    </w:p>
    <w:p w:rsidR="009F154A" w:rsidRDefault="005477BC" w:rsidP="00E81817">
      <w:pPr>
        <w:rPr>
          <w:rFonts w:ascii="Times New Roman" w:hAnsi="Times New Roman" w:cs="Times New Roman"/>
        </w:rPr>
      </w:pPr>
      <w:r>
        <w:rPr>
          <w:rFonts w:ascii="Times New Roman" w:hAnsi="Times New Roman" w:cs="Times New Roman"/>
        </w:rPr>
        <w:t>Parallel structure creates its own rhythm</w:t>
      </w:r>
      <w:r w:rsidR="0070633A">
        <w:rPr>
          <w:rFonts w:ascii="Times New Roman" w:hAnsi="Times New Roman" w:cs="Times New Roman"/>
        </w:rPr>
        <w:t>, creates expectation</w:t>
      </w:r>
      <w:r w:rsidR="00DC3E5F">
        <w:rPr>
          <w:rFonts w:ascii="Times New Roman" w:hAnsi="Times New Roman" w:cs="Times New Roman"/>
        </w:rPr>
        <w:t xml:space="preserve">s internal to the sentence—ideally, </w:t>
      </w:r>
      <w:r w:rsidR="00C76FF3">
        <w:rPr>
          <w:rFonts w:ascii="Times New Roman" w:hAnsi="Times New Roman" w:cs="Times New Roman"/>
        </w:rPr>
        <w:t xml:space="preserve">it </w:t>
      </w:r>
      <w:r w:rsidR="00DC3E5F">
        <w:rPr>
          <w:rFonts w:ascii="Times New Roman" w:hAnsi="Times New Roman" w:cs="Times New Roman"/>
        </w:rPr>
        <w:t xml:space="preserve">creates rhetorical interest for your reader. </w:t>
      </w:r>
      <w:r w:rsidR="00C76FF3">
        <w:rPr>
          <w:rFonts w:ascii="Times New Roman" w:hAnsi="Times New Roman" w:cs="Times New Roman"/>
        </w:rPr>
        <w:t>Of course, the overuse of parallel structure can result in sentences that end up being too repetitive. You could end up with ten sentences in a row that begin with “He said,” and unless you have a reason for creating that monotony, that’s something you should avoid. The important thing here is to be conscious of how you use repetitive sentence structures. Like sentence fragments or extremely long sentences, they draw attention to themselves.</w:t>
      </w:r>
    </w:p>
    <w:p w:rsidR="00C76FF3" w:rsidRDefault="00C76FF3" w:rsidP="00E81817">
      <w:pPr>
        <w:rPr>
          <w:rFonts w:ascii="Times New Roman" w:hAnsi="Times New Roman" w:cs="Times New Roman"/>
        </w:rPr>
      </w:pPr>
    </w:p>
    <w:p w:rsidR="00C76FF3" w:rsidRDefault="00C76FF3" w:rsidP="00E81817">
      <w:pPr>
        <w:rPr>
          <w:rFonts w:ascii="Times New Roman" w:hAnsi="Times New Roman" w:cs="Times New Roman"/>
        </w:rPr>
      </w:pPr>
      <w:r>
        <w:rPr>
          <w:rFonts w:ascii="Times New Roman" w:hAnsi="Times New Roman" w:cs="Times New Roman"/>
          <w:i/>
        </w:rPr>
        <w:t>The Merchant of Venice</w:t>
      </w:r>
      <w:r>
        <w:rPr>
          <w:rFonts w:ascii="Times New Roman" w:hAnsi="Times New Roman" w:cs="Times New Roman"/>
        </w:rPr>
        <w:t>, Act 3, Scene 1</w:t>
      </w:r>
    </w:p>
    <w:p w:rsidR="00F224E1" w:rsidRDefault="00F224E1" w:rsidP="00E81817">
      <w:pPr>
        <w:rPr>
          <w:rFonts w:ascii="Times New Roman" w:hAnsi="Times New Roman" w:cs="Times New Roman"/>
        </w:rPr>
      </w:pPr>
      <w:proofErr w:type="spellStart"/>
      <w:r>
        <w:rPr>
          <w:rFonts w:ascii="Times New Roman" w:hAnsi="Times New Roman" w:cs="Times New Roman"/>
        </w:rPr>
        <w:t>Salerio</w:t>
      </w:r>
      <w:proofErr w:type="spellEnd"/>
      <w:r>
        <w:rPr>
          <w:rFonts w:ascii="Times New Roman" w:hAnsi="Times New Roman" w:cs="Times New Roman"/>
        </w:rPr>
        <w:t>: Why, I am sure if he forfeit thou wilt not take his flesh. What’s that good for?</w:t>
      </w:r>
    </w:p>
    <w:p w:rsidR="007A1F2F" w:rsidRDefault="007A1F2F" w:rsidP="00E81817">
      <w:pPr>
        <w:rPr>
          <w:rFonts w:ascii="Times New Roman" w:hAnsi="Times New Roman" w:cs="Times New Roman"/>
        </w:rPr>
      </w:pPr>
    </w:p>
    <w:p w:rsidR="00C76FF3" w:rsidRPr="00C76FF3" w:rsidRDefault="00C76FF3" w:rsidP="007A1F2F">
      <w:pPr>
        <w:spacing w:after="0" w:line="360" w:lineRule="auto"/>
        <w:rPr>
          <w:rFonts w:ascii="Times New Roman" w:hAnsi="Times New Roman" w:cs="Times New Roman"/>
        </w:rPr>
      </w:pPr>
      <w:r>
        <w:rPr>
          <w:rFonts w:ascii="Times New Roman" w:hAnsi="Times New Roman" w:cs="Times New Roman"/>
        </w:rPr>
        <w:t>Shylock:</w:t>
      </w:r>
      <w:r w:rsidR="00F224E1">
        <w:rPr>
          <w:rFonts w:ascii="Times New Roman" w:hAnsi="Times New Roman" w:cs="Times New Roman"/>
        </w:rPr>
        <w:t xml:space="preserve"> To bait fish withal. If it will feed nothing else it will feed my revenge.</w:t>
      </w:r>
      <w:r>
        <w:rPr>
          <w:rFonts w:ascii="Times New Roman" w:hAnsi="Times New Roman" w:cs="Times New Roman"/>
        </w:rPr>
        <w:t xml:space="preserve"> He hath disgraced me, and hindered me half a million; laughed at my losses, mocked at my gains, scorned my nation, thwarted my bargains, cooled my friends, heated mine enemies, and what’s his reason? –I am a Jew. Hath not a Jew eyes? </w:t>
      </w:r>
      <w:r w:rsidR="00F224E1">
        <w:rPr>
          <w:rFonts w:ascii="Times New Roman" w:hAnsi="Times New Roman" w:cs="Times New Roman"/>
        </w:rPr>
        <w:t xml:space="preserve">Hath not a Jew hands, organs, dimensions, senses, affections, passions; fed with the same food, hurt with the same weapons, subject to the same diseases, healed by the same means, warmed and cooled by the same winter and summer as a Christian is? If you prick us do we need bleed? If you tickle us do we not laugh? If you poison us do we not die? And if you wrong us shall we not revenge? If we are like you in the rest, we will resemble you in that. If a Jew wrong a Christian, what is his humility? Revenge. If a Christian wrong a Jew, what should his sufferance be by Christian example? Why, revenge. The villainy you teach me I will execute, and it shall go hard but I will better the instruction. </w:t>
      </w:r>
    </w:p>
    <w:sectPr w:rsidR="00C76FF3" w:rsidRPr="00C76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63"/>
    <w:rsid w:val="00013AF0"/>
    <w:rsid w:val="00036984"/>
    <w:rsid w:val="000A306E"/>
    <w:rsid w:val="00131E63"/>
    <w:rsid w:val="00132DC9"/>
    <w:rsid w:val="005477BC"/>
    <w:rsid w:val="005B5F53"/>
    <w:rsid w:val="0070633A"/>
    <w:rsid w:val="007A1F2F"/>
    <w:rsid w:val="008C046A"/>
    <w:rsid w:val="0098668F"/>
    <w:rsid w:val="009F154A"/>
    <w:rsid w:val="00BD05B4"/>
    <w:rsid w:val="00BE55A0"/>
    <w:rsid w:val="00C76FF3"/>
    <w:rsid w:val="00DC3E5F"/>
    <w:rsid w:val="00DE4173"/>
    <w:rsid w:val="00E67DB0"/>
    <w:rsid w:val="00E81817"/>
    <w:rsid w:val="00F224E1"/>
    <w:rsid w:val="00FA0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1817"/>
  </w:style>
  <w:style w:type="character" w:styleId="Emphasis">
    <w:name w:val="Emphasis"/>
    <w:basedOn w:val="DefaultParagraphFont"/>
    <w:uiPriority w:val="20"/>
    <w:qFormat/>
    <w:rsid w:val="00E8181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1817"/>
  </w:style>
  <w:style w:type="character" w:styleId="Emphasis">
    <w:name w:val="Emphasis"/>
    <w:basedOn w:val="DefaultParagraphFont"/>
    <w:uiPriority w:val="20"/>
    <w:qFormat/>
    <w:rsid w:val="00E818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4062</Characters>
  <Application>Microsoft Macintosh Word</Application>
  <DocSecurity>0</DocSecurity>
  <Lines>184</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George</dc:creator>
  <cp:keywords/>
  <dc:description/>
  <cp:lastModifiedBy>Olivia Hernandez</cp:lastModifiedBy>
  <cp:revision>2</cp:revision>
  <dcterms:created xsi:type="dcterms:W3CDTF">2017-06-06T20:52:00Z</dcterms:created>
  <dcterms:modified xsi:type="dcterms:W3CDTF">2017-06-06T20:52:00Z</dcterms:modified>
</cp:coreProperties>
</file>