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F9E5" w14:textId="77777777" w:rsidR="00B655E7" w:rsidRPr="00654390" w:rsidRDefault="001148DC">
      <w:pPr>
        <w:rPr>
          <w:rFonts w:ascii="Times New Roman" w:eastAsia="Times New Roman" w:hAnsi="Times New Roman" w:cs="Times New Roman"/>
          <w:b/>
          <w:bCs/>
          <w:sz w:val="28"/>
          <w:szCs w:val="28"/>
        </w:rPr>
      </w:pPr>
      <w:bookmarkStart w:id="0" w:name="_GoBack"/>
      <w:bookmarkEnd w:id="0"/>
      <w:r w:rsidRPr="00654390">
        <w:rPr>
          <w:rFonts w:ascii="Times New Roman" w:eastAsia="Times New Roman" w:hAnsi="Times New Roman" w:cs="Times New Roman"/>
          <w:noProof/>
          <w:lang w:eastAsia="en-US"/>
        </w:rPr>
        <w:drawing>
          <wp:anchor distT="57150" distB="57150" distL="57150" distR="57150" simplePos="0" relativeHeight="251659264" behindDoc="0" locked="0" layoutInCell="1" allowOverlap="1" wp14:anchorId="722A1972" wp14:editId="541F309C">
            <wp:simplePos x="0" y="0"/>
            <wp:positionH relativeFrom="margin">
              <wp:posOffset>-81280</wp:posOffset>
            </wp:positionH>
            <wp:positionV relativeFrom="line">
              <wp:posOffset>-38100</wp:posOffset>
            </wp:positionV>
            <wp:extent cx="1323975" cy="91757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323975" cy="917575"/>
                    </a:xfrm>
                    <a:prstGeom prst="rect">
                      <a:avLst/>
                    </a:prstGeom>
                    <a:ln w="12700" cap="flat">
                      <a:noFill/>
                      <a:miter lim="400000"/>
                    </a:ln>
                    <a:effectLst/>
                  </pic:spPr>
                </pic:pic>
              </a:graphicData>
            </a:graphic>
          </wp:anchor>
        </w:drawing>
      </w:r>
      <w:r w:rsidRPr="00654390">
        <w:rPr>
          <w:rFonts w:ascii="Times New Roman" w:hAnsi="Times New Roman" w:cs="Times New Roman"/>
          <w:b/>
          <w:bCs/>
          <w:sz w:val="28"/>
          <w:szCs w:val="28"/>
        </w:rPr>
        <w:t>University of Washington</w:t>
      </w:r>
    </w:p>
    <w:p w14:paraId="0EE58CED" w14:textId="0C716D9F" w:rsidR="00B655E7" w:rsidRPr="00654390" w:rsidRDefault="003B3B66">
      <w:pPr>
        <w:rPr>
          <w:rFonts w:ascii="Times New Roman" w:eastAsia="Times New Roman" w:hAnsi="Times New Roman" w:cs="Times New Roman"/>
          <w:b/>
          <w:bCs/>
          <w:sz w:val="28"/>
          <w:szCs w:val="28"/>
        </w:rPr>
      </w:pPr>
      <w:r w:rsidRPr="00654390">
        <w:rPr>
          <w:rFonts w:ascii="Times New Roman" w:hAnsi="Times New Roman" w:cs="Times New Roman"/>
          <w:b/>
          <w:bCs/>
          <w:sz w:val="28"/>
          <w:szCs w:val="28"/>
        </w:rPr>
        <w:t>ENGL 182</w:t>
      </w:r>
      <w:r w:rsidR="00023012">
        <w:rPr>
          <w:rFonts w:ascii="Times New Roman" w:hAnsi="Times New Roman" w:cs="Times New Roman"/>
          <w:b/>
          <w:bCs/>
          <w:sz w:val="28"/>
          <w:szCs w:val="28"/>
        </w:rPr>
        <w:t xml:space="preserve"> A</w:t>
      </w:r>
      <w:r w:rsidR="001148DC" w:rsidRPr="00654390">
        <w:rPr>
          <w:rFonts w:ascii="Times New Roman" w:hAnsi="Times New Roman" w:cs="Times New Roman"/>
          <w:b/>
          <w:bCs/>
          <w:sz w:val="28"/>
          <w:szCs w:val="28"/>
        </w:rPr>
        <w:t xml:space="preserve"> </w:t>
      </w:r>
      <w:r w:rsidRPr="00654390">
        <w:rPr>
          <w:rFonts w:ascii="Times New Roman" w:hAnsi="Times New Roman" w:cs="Times New Roman"/>
          <w:b/>
          <w:bCs/>
          <w:sz w:val="28"/>
          <w:szCs w:val="28"/>
        </w:rPr>
        <w:t xml:space="preserve">Multimodal </w:t>
      </w:r>
      <w:proofErr w:type="gramStart"/>
      <w:r w:rsidRPr="00654390">
        <w:rPr>
          <w:rFonts w:ascii="Times New Roman" w:hAnsi="Times New Roman" w:cs="Times New Roman"/>
          <w:b/>
          <w:bCs/>
          <w:sz w:val="28"/>
          <w:szCs w:val="28"/>
        </w:rPr>
        <w:t>Composition</w:t>
      </w:r>
      <w:proofErr w:type="gramEnd"/>
    </w:p>
    <w:p w14:paraId="175C258F" w14:textId="6900D209" w:rsidR="00B655E7" w:rsidRPr="00654390" w:rsidRDefault="003B3B66">
      <w:pPr>
        <w:rPr>
          <w:rFonts w:ascii="Times New Roman" w:eastAsia="Times New Roman" w:hAnsi="Times New Roman" w:cs="Times New Roman"/>
        </w:rPr>
      </w:pPr>
      <w:r w:rsidRPr="00654390">
        <w:rPr>
          <w:rFonts w:ascii="Times New Roman" w:hAnsi="Times New Roman" w:cs="Times New Roman"/>
          <w:b/>
          <w:bCs/>
          <w:sz w:val="28"/>
          <w:szCs w:val="28"/>
        </w:rPr>
        <w:t>Winter</w:t>
      </w:r>
      <w:r w:rsidR="001148DC" w:rsidRPr="00654390">
        <w:rPr>
          <w:rFonts w:ascii="Times New Roman" w:hAnsi="Times New Roman" w:cs="Times New Roman"/>
          <w:b/>
          <w:bCs/>
          <w:sz w:val="28"/>
          <w:szCs w:val="28"/>
        </w:rPr>
        <w:t xml:space="preserve"> 201</w:t>
      </w:r>
      <w:r w:rsidR="0068698B">
        <w:rPr>
          <w:rFonts w:ascii="Times New Roman" w:hAnsi="Times New Roman" w:cs="Times New Roman"/>
          <w:b/>
          <w:bCs/>
          <w:sz w:val="28"/>
          <w:szCs w:val="28"/>
        </w:rPr>
        <w:t>7</w:t>
      </w:r>
    </w:p>
    <w:p w14:paraId="4519A109" w14:textId="77777777" w:rsidR="00B655E7" w:rsidRPr="00654390" w:rsidRDefault="00B655E7">
      <w:pPr>
        <w:jc w:val="right"/>
        <w:rPr>
          <w:rFonts w:ascii="Times New Roman" w:eastAsia="Times New Roman" w:hAnsi="Times New Roman" w:cs="Times New Roman"/>
          <w:sz w:val="28"/>
          <w:szCs w:val="28"/>
        </w:rPr>
      </w:pPr>
    </w:p>
    <w:p w14:paraId="0343B80E" w14:textId="77777777" w:rsidR="00B655E7" w:rsidRPr="00654390" w:rsidRDefault="00B655E7">
      <w:pPr>
        <w:rPr>
          <w:rFonts w:ascii="Times New Roman" w:hAnsi="Times New Roman" w:cs="Times New Roman"/>
        </w:rPr>
      </w:pPr>
    </w:p>
    <w:p w14:paraId="57F8A622" w14:textId="77777777" w:rsidR="00B655E7" w:rsidRPr="00654390" w:rsidRDefault="00B655E7">
      <w:pPr>
        <w:rPr>
          <w:rFonts w:ascii="Times New Roman" w:hAnsi="Times New Roman" w:cs="Times New Roman"/>
        </w:rPr>
      </w:pPr>
    </w:p>
    <w:tbl>
      <w:tblPr>
        <w:tblW w:w="98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7"/>
        <w:gridCol w:w="4697"/>
      </w:tblGrid>
      <w:tr w:rsidR="00B655E7" w:rsidRPr="00654390" w14:paraId="143B4F12" w14:textId="77777777" w:rsidTr="003B3B66">
        <w:trPr>
          <w:trHeight w:val="1449"/>
        </w:trPr>
        <w:tc>
          <w:tcPr>
            <w:tcW w:w="5167"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14:paraId="790A5745" w14:textId="77777777" w:rsidR="00B655E7" w:rsidRPr="00654390" w:rsidRDefault="001148DC">
            <w:pPr>
              <w:pStyle w:val="Heading4"/>
              <w:tabs>
                <w:tab w:val="right" w:pos="9363"/>
              </w:tabs>
              <w:ind w:left="360"/>
              <w:rPr>
                <w:rFonts w:ascii="Times New Roman" w:eastAsia="Times New Roman" w:hAnsi="Times New Roman" w:cs="Times New Roman"/>
                <w:sz w:val="24"/>
                <w:szCs w:val="24"/>
              </w:rPr>
            </w:pPr>
            <w:r w:rsidRPr="00654390">
              <w:rPr>
                <w:rFonts w:ascii="Times New Roman" w:hAnsi="Times New Roman" w:cs="Times New Roman"/>
                <w:b/>
                <w:bCs/>
                <w:sz w:val="24"/>
                <w:szCs w:val="24"/>
              </w:rPr>
              <w:t xml:space="preserve">Instructor: </w:t>
            </w:r>
            <w:r w:rsidRPr="00654390">
              <w:rPr>
                <w:rFonts w:ascii="Times New Roman" w:hAnsi="Times New Roman" w:cs="Times New Roman"/>
                <w:sz w:val="24"/>
                <w:szCs w:val="24"/>
                <w:lang w:val="en-US"/>
              </w:rPr>
              <w:t>Tait Bergstrom</w:t>
            </w:r>
          </w:p>
          <w:p w14:paraId="1CC2D8A5" w14:textId="2290DFA7" w:rsidR="00B655E7" w:rsidRPr="00654390" w:rsidRDefault="001148DC">
            <w:pPr>
              <w:pStyle w:val="Heading4"/>
              <w:tabs>
                <w:tab w:val="right" w:pos="9363"/>
              </w:tabs>
              <w:ind w:left="360"/>
              <w:rPr>
                <w:rFonts w:ascii="Times New Roman" w:eastAsia="Times New Roman" w:hAnsi="Times New Roman" w:cs="Times New Roman"/>
                <w:sz w:val="24"/>
                <w:szCs w:val="24"/>
              </w:rPr>
            </w:pPr>
            <w:r w:rsidRPr="00654390">
              <w:rPr>
                <w:rFonts w:ascii="Times New Roman" w:hAnsi="Times New Roman" w:cs="Times New Roman"/>
                <w:b/>
                <w:bCs/>
                <w:sz w:val="24"/>
                <w:szCs w:val="24"/>
                <w:lang w:val="en-US"/>
              </w:rPr>
              <w:t xml:space="preserve">Office: </w:t>
            </w:r>
            <w:r w:rsidR="00D46F6D">
              <w:rPr>
                <w:rFonts w:ascii="Times New Roman" w:hAnsi="Times New Roman" w:cs="Times New Roman"/>
                <w:sz w:val="24"/>
                <w:szCs w:val="24"/>
                <w:lang w:val="en-US"/>
              </w:rPr>
              <w:t>Art Building</w:t>
            </w:r>
            <w:r w:rsidR="00A454AD">
              <w:rPr>
                <w:rFonts w:ascii="Times New Roman" w:hAnsi="Times New Roman" w:cs="Times New Roman"/>
                <w:sz w:val="24"/>
                <w:szCs w:val="24"/>
                <w:lang w:val="en-US"/>
              </w:rPr>
              <w:t xml:space="preserve"> 347</w:t>
            </w:r>
          </w:p>
          <w:p w14:paraId="79FDFF0A" w14:textId="3FCC7437" w:rsidR="00B655E7" w:rsidRPr="00D0594C" w:rsidRDefault="001148DC">
            <w:pPr>
              <w:pStyle w:val="Heading4"/>
              <w:tabs>
                <w:tab w:val="right" w:pos="9363"/>
              </w:tabs>
              <w:ind w:left="360"/>
              <w:rPr>
                <w:rFonts w:ascii="Times New Roman" w:eastAsia="Times New Roman" w:hAnsi="Times New Roman" w:cs="Times New Roman"/>
                <w:sz w:val="24"/>
                <w:szCs w:val="24"/>
              </w:rPr>
            </w:pPr>
            <w:r w:rsidRPr="00654390">
              <w:rPr>
                <w:rFonts w:ascii="Times New Roman" w:eastAsia="Calibri" w:hAnsi="Times New Roman" w:cs="Times New Roman"/>
                <w:b/>
                <w:bCs/>
                <w:sz w:val="24"/>
                <w:szCs w:val="24"/>
                <w:lang w:val="en-US"/>
              </w:rPr>
              <w:t xml:space="preserve">Office hours: </w:t>
            </w:r>
            <w:r w:rsidR="00D0594C">
              <w:rPr>
                <w:rFonts w:ascii="Times New Roman" w:eastAsia="Calibri" w:hAnsi="Times New Roman" w:cs="Times New Roman"/>
                <w:bCs/>
                <w:sz w:val="24"/>
                <w:szCs w:val="24"/>
                <w:lang w:val="en-US"/>
              </w:rPr>
              <w:t>10.30am-12.30pm</w:t>
            </w:r>
          </w:p>
          <w:p w14:paraId="202E1F51" w14:textId="77777777" w:rsidR="00B655E7" w:rsidRPr="00654390" w:rsidRDefault="001148DC">
            <w:pPr>
              <w:pStyle w:val="Heading5"/>
              <w:tabs>
                <w:tab w:val="right" w:pos="5175"/>
              </w:tabs>
              <w:ind w:left="360" w:right="45"/>
              <w:rPr>
                <w:rFonts w:ascii="Times New Roman" w:hAnsi="Times New Roman" w:cs="Times New Roman"/>
              </w:rPr>
            </w:pPr>
            <w:r w:rsidRPr="00654390">
              <w:rPr>
                <w:rFonts w:ascii="Times New Roman" w:hAnsi="Times New Roman" w:cs="Times New Roman"/>
                <w:b/>
                <w:bCs/>
                <w:sz w:val="24"/>
                <w:szCs w:val="24"/>
              </w:rPr>
              <w:t xml:space="preserve">Email: </w:t>
            </w:r>
            <w:hyperlink r:id="rId9" w:history="1">
              <w:r w:rsidRPr="00654390">
                <w:rPr>
                  <w:rStyle w:val="Hyperlink0"/>
                  <w:rFonts w:ascii="Times New Roman" w:hAnsi="Times New Roman" w:cs="Times New Roman"/>
                  <w:sz w:val="24"/>
                  <w:szCs w:val="24"/>
                </w:rPr>
                <w:t>taitb3@uw.edu</w:t>
              </w:r>
            </w:hyperlink>
          </w:p>
        </w:tc>
        <w:tc>
          <w:tcPr>
            <w:tcW w:w="4697"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125" w:type="dxa"/>
            </w:tcMar>
          </w:tcPr>
          <w:p w14:paraId="2474237F" w14:textId="65FD41A6" w:rsidR="00B655E7" w:rsidRPr="00D0594C" w:rsidRDefault="001148DC">
            <w:pPr>
              <w:pStyle w:val="Heading5"/>
              <w:tabs>
                <w:tab w:val="right" w:pos="5175"/>
              </w:tabs>
              <w:ind w:right="45"/>
              <w:rPr>
                <w:rFonts w:ascii="Times New Roman" w:eastAsia="Calibri" w:hAnsi="Times New Roman" w:cs="Times New Roman"/>
                <w:sz w:val="24"/>
                <w:szCs w:val="24"/>
              </w:rPr>
            </w:pPr>
            <w:r w:rsidRPr="00654390">
              <w:rPr>
                <w:rFonts w:ascii="Times New Roman" w:eastAsia="Calibri" w:hAnsi="Times New Roman" w:cs="Times New Roman"/>
                <w:b/>
                <w:bCs/>
                <w:sz w:val="24"/>
                <w:szCs w:val="24"/>
              </w:rPr>
              <w:t xml:space="preserve">Class Time: </w:t>
            </w:r>
            <w:r w:rsidR="00D0594C">
              <w:rPr>
                <w:rFonts w:ascii="Times New Roman" w:eastAsia="Calibri" w:hAnsi="Times New Roman" w:cs="Times New Roman"/>
                <w:bCs/>
                <w:sz w:val="24"/>
                <w:szCs w:val="24"/>
              </w:rPr>
              <w:t>MW 8.30-10.20am</w:t>
            </w:r>
          </w:p>
          <w:p w14:paraId="1682740A" w14:textId="600CCC0F" w:rsidR="00B655E7" w:rsidRPr="00654390" w:rsidRDefault="001148DC">
            <w:pPr>
              <w:pStyle w:val="Heading5"/>
              <w:tabs>
                <w:tab w:val="right" w:pos="5175"/>
              </w:tabs>
              <w:ind w:right="45"/>
              <w:rPr>
                <w:rFonts w:ascii="Times New Roman" w:eastAsia="Calibri" w:hAnsi="Times New Roman" w:cs="Times New Roman"/>
                <w:sz w:val="24"/>
                <w:szCs w:val="24"/>
              </w:rPr>
            </w:pPr>
            <w:r w:rsidRPr="00654390">
              <w:rPr>
                <w:rFonts w:ascii="Times New Roman" w:eastAsia="Calibri" w:hAnsi="Times New Roman" w:cs="Times New Roman"/>
                <w:b/>
                <w:bCs/>
                <w:sz w:val="24"/>
                <w:szCs w:val="24"/>
              </w:rPr>
              <w:t xml:space="preserve">Class Location: </w:t>
            </w:r>
            <w:r w:rsidR="00D0594C" w:rsidRPr="00D0594C">
              <w:rPr>
                <w:rFonts w:ascii="Times New Roman" w:eastAsia="Calibri" w:hAnsi="Times New Roman" w:cs="Times New Roman"/>
                <w:bCs/>
                <w:sz w:val="24"/>
                <w:szCs w:val="24"/>
              </w:rPr>
              <w:t>OUGL 141</w:t>
            </w:r>
          </w:p>
          <w:p w14:paraId="25AA6040" w14:textId="3EC32696" w:rsidR="00B655E7" w:rsidRPr="00886ECB" w:rsidRDefault="001148DC" w:rsidP="003B3B66">
            <w:pPr>
              <w:pStyle w:val="Heading5"/>
              <w:tabs>
                <w:tab w:val="right" w:pos="5175"/>
              </w:tabs>
              <w:ind w:right="45"/>
              <w:rPr>
                <w:rFonts w:ascii="Times New Roman" w:eastAsia="Times New Roman" w:hAnsi="Times New Roman" w:cs="Times New Roman"/>
                <w:bCs/>
                <w:sz w:val="24"/>
                <w:szCs w:val="24"/>
              </w:rPr>
            </w:pPr>
            <w:r w:rsidRPr="00654390">
              <w:rPr>
                <w:rFonts w:ascii="Times New Roman" w:hAnsi="Times New Roman" w:cs="Times New Roman"/>
                <w:b/>
                <w:bCs/>
                <w:sz w:val="24"/>
                <w:szCs w:val="24"/>
              </w:rPr>
              <w:t xml:space="preserve">Website: </w:t>
            </w:r>
            <w:r w:rsidR="00886ECB" w:rsidRPr="00886ECB">
              <w:rPr>
                <w:rFonts w:ascii="Times New Roman" w:hAnsi="Times New Roman" w:cs="Times New Roman"/>
                <w:bCs/>
                <w:sz w:val="24"/>
                <w:szCs w:val="24"/>
              </w:rPr>
              <w:t>https://canvas.uw.edu/courses/1099043</w:t>
            </w:r>
          </w:p>
        </w:tc>
      </w:tr>
    </w:tbl>
    <w:p w14:paraId="550107E2" w14:textId="77777777" w:rsidR="00B655E7" w:rsidRPr="00654390" w:rsidRDefault="00B655E7">
      <w:pPr>
        <w:jc w:val="both"/>
        <w:rPr>
          <w:rFonts w:ascii="Times New Roman" w:eastAsia="Times New Roman" w:hAnsi="Times New Roman" w:cs="Times New Roman"/>
        </w:rPr>
      </w:pPr>
    </w:p>
    <w:p w14:paraId="23985394" w14:textId="77777777" w:rsidR="00B655E7" w:rsidRPr="00654390" w:rsidRDefault="001148DC">
      <w:pPr>
        <w:jc w:val="both"/>
        <w:rPr>
          <w:rFonts w:ascii="Times New Roman" w:eastAsia="Times New Roman" w:hAnsi="Times New Roman" w:cs="Times New Roman"/>
          <w:b/>
          <w:bCs/>
        </w:rPr>
      </w:pPr>
      <w:r w:rsidRPr="00654390">
        <w:rPr>
          <w:rFonts w:ascii="Times New Roman" w:hAnsi="Times New Roman" w:cs="Times New Roman"/>
          <w:b/>
          <w:bCs/>
        </w:rPr>
        <w:t>COURSE DESCRIPTION</w:t>
      </w:r>
    </w:p>
    <w:p w14:paraId="25CB0C84" w14:textId="15509E62" w:rsidR="00B655E7" w:rsidRPr="00654390" w:rsidRDefault="001148DC">
      <w:pPr>
        <w:jc w:val="both"/>
        <w:rPr>
          <w:rFonts w:ascii="Times New Roman" w:hAnsi="Times New Roman" w:cs="Times New Roman"/>
        </w:rPr>
      </w:pPr>
      <w:r w:rsidRPr="00654390">
        <w:rPr>
          <w:rFonts w:ascii="Times New Roman" w:hAnsi="Times New Roman" w:cs="Times New Roman"/>
        </w:rPr>
        <w:t xml:space="preserve">The </w:t>
      </w:r>
      <w:r w:rsidR="003B3B66" w:rsidRPr="00654390">
        <w:rPr>
          <w:rFonts w:ascii="Times New Roman" w:hAnsi="Times New Roman" w:cs="Times New Roman"/>
        </w:rPr>
        <w:t>Multimodal Composition</w:t>
      </w:r>
      <w:r w:rsidRPr="00654390">
        <w:rPr>
          <w:rFonts w:ascii="Times New Roman" w:hAnsi="Times New Roman" w:cs="Times New Roman"/>
        </w:rPr>
        <w:t xml:space="preserve"> course is designed to help you become a more effective </w:t>
      </w:r>
      <w:r w:rsidR="003B3B66" w:rsidRPr="00654390">
        <w:rPr>
          <w:rFonts w:ascii="Times New Roman" w:hAnsi="Times New Roman" w:cs="Times New Roman"/>
        </w:rPr>
        <w:t xml:space="preserve">creator of texts that use </w:t>
      </w:r>
      <w:r w:rsidR="00D36C2A" w:rsidRPr="00654390">
        <w:rPr>
          <w:rFonts w:ascii="Times New Roman" w:hAnsi="Times New Roman" w:cs="Times New Roman"/>
        </w:rPr>
        <w:t>multiple modes</w:t>
      </w:r>
      <w:r w:rsidR="003B3B66" w:rsidRPr="00654390">
        <w:rPr>
          <w:rFonts w:ascii="Times New Roman" w:hAnsi="Times New Roman" w:cs="Times New Roman"/>
        </w:rPr>
        <w:t xml:space="preserve"> to participate in a variety of genres</w:t>
      </w:r>
      <w:r w:rsidRPr="00654390">
        <w:rPr>
          <w:rFonts w:ascii="Times New Roman" w:hAnsi="Times New Roman" w:cs="Times New Roman"/>
        </w:rPr>
        <w:t xml:space="preserve">. </w:t>
      </w:r>
      <w:r w:rsidR="003B3B66" w:rsidRPr="00654390">
        <w:rPr>
          <w:rFonts w:ascii="Times New Roman" w:hAnsi="Times New Roman" w:cs="Times New Roman"/>
        </w:rPr>
        <w:t xml:space="preserve">Multimodality refers to </w:t>
      </w:r>
      <w:r w:rsidR="00D36C2A" w:rsidRPr="00654390">
        <w:rPr>
          <w:rFonts w:ascii="Times New Roman" w:hAnsi="Times New Roman" w:cs="Times New Roman"/>
        </w:rPr>
        <w:t>the</w:t>
      </w:r>
      <w:r w:rsidR="003B3B66" w:rsidRPr="00654390">
        <w:rPr>
          <w:rFonts w:ascii="Times New Roman" w:hAnsi="Times New Roman" w:cs="Times New Roman"/>
        </w:rPr>
        <w:t xml:space="preserve"> combination </w:t>
      </w:r>
      <w:r w:rsidR="00D36C2A" w:rsidRPr="00654390">
        <w:rPr>
          <w:rFonts w:ascii="Times New Roman" w:hAnsi="Times New Roman" w:cs="Times New Roman"/>
        </w:rPr>
        <w:t>of</w:t>
      </w:r>
      <w:r w:rsidR="003B3B66" w:rsidRPr="00654390">
        <w:rPr>
          <w:rFonts w:ascii="Times New Roman" w:hAnsi="Times New Roman" w:cs="Times New Roman"/>
        </w:rPr>
        <w:t xml:space="preserve"> different means of communicating</w:t>
      </w:r>
      <w:r w:rsidR="00EA3662" w:rsidRPr="00654390">
        <w:rPr>
          <w:rFonts w:ascii="Times New Roman" w:hAnsi="Times New Roman" w:cs="Times New Roman"/>
        </w:rPr>
        <w:t xml:space="preserve">, </w:t>
      </w:r>
      <w:r w:rsidR="003B3B66" w:rsidRPr="00654390">
        <w:rPr>
          <w:rFonts w:ascii="Times New Roman" w:hAnsi="Times New Roman" w:cs="Times New Roman"/>
        </w:rPr>
        <w:t xml:space="preserve">such as </w:t>
      </w:r>
      <w:proofErr w:type="gramStart"/>
      <w:r w:rsidR="00D36C2A" w:rsidRPr="00654390">
        <w:rPr>
          <w:rFonts w:ascii="Times New Roman" w:hAnsi="Times New Roman" w:cs="Times New Roman"/>
        </w:rPr>
        <w:t>written</w:t>
      </w:r>
      <w:proofErr w:type="gramEnd"/>
      <w:r w:rsidR="00D36C2A" w:rsidRPr="00654390">
        <w:rPr>
          <w:rFonts w:ascii="Times New Roman" w:hAnsi="Times New Roman" w:cs="Times New Roman"/>
        </w:rPr>
        <w:t xml:space="preserve"> language, </w:t>
      </w:r>
      <w:r w:rsidR="003B3B66" w:rsidRPr="00654390">
        <w:rPr>
          <w:rFonts w:ascii="Times New Roman" w:hAnsi="Times New Roman" w:cs="Times New Roman"/>
        </w:rPr>
        <w:t>spoken language</w:t>
      </w:r>
      <w:r w:rsidR="00D36C2A" w:rsidRPr="00654390">
        <w:rPr>
          <w:rFonts w:ascii="Times New Roman" w:hAnsi="Times New Roman" w:cs="Times New Roman"/>
        </w:rPr>
        <w:t>, sounds, images,</w:t>
      </w:r>
      <w:r w:rsidR="003B3B66" w:rsidRPr="00654390">
        <w:rPr>
          <w:rFonts w:ascii="Times New Roman" w:hAnsi="Times New Roman" w:cs="Times New Roman"/>
        </w:rPr>
        <w:t xml:space="preserve"> </w:t>
      </w:r>
      <w:r w:rsidR="00D36C2A" w:rsidRPr="00654390">
        <w:rPr>
          <w:rFonts w:ascii="Times New Roman" w:hAnsi="Times New Roman" w:cs="Times New Roman"/>
        </w:rPr>
        <w:t xml:space="preserve">movement, </w:t>
      </w:r>
      <w:r w:rsidR="003B3B66" w:rsidRPr="00654390">
        <w:rPr>
          <w:rFonts w:ascii="Times New Roman" w:hAnsi="Times New Roman" w:cs="Times New Roman"/>
        </w:rPr>
        <w:t>and so on</w:t>
      </w:r>
      <w:r w:rsidR="00D36C2A" w:rsidRPr="00654390">
        <w:rPr>
          <w:rFonts w:ascii="Times New Roman" w:hAnsi="Times New Roman" w:cs="Times New Roman"/>
        </w:rPr>
        <w:t xml:space="preserve">. So, for example, a television program is a multimodal text that uses images, sounds, and, frequently, spoken </w:t>
      </w:r>
      <w:proofErr w:type="gramStart"/>
      <w:r w:rsidR="00D36C2A" w:rsidRPr="00654390">
        <w:rPr>
          <w:rFonts w:ascii="Times New Roman" w:hAnsi="Times New Roman" w:cs="Times New Roman"/>
        </w:rPr>
        <w:t>language to create meanings that are</w:t>
      </w:r>
      <w:proofErr w:type="gramEnd"/>
      <w:r w:rsidR="00D36C2A" w:rsidRPr="00654390">
        <w:rPr>
          <w:rFonts w:ascii="Times New Roman" w:hAnsi="Times New Roman" w:cs="Times New Roman"/>
        </w:rPr>
        <w:t xml:space="preserve"> communicated to an audience.</w:t>
      </w:r>
      <w:r w:rsidR="003B3B66" w:rsidRPr="00654390">
        <w:rPr>
          <w:rFonts w:ascii="Times New Roman" w:hAnsi="Times New Roman" w:cs="Times New Roman"/>
        </w:rPr>
        <w:t xml:space="preserve"> </w:t>
      </w:r>
      <w:r w:rsidR="00D36C2A" w:rsidRPr="00654390">
        <w:rPr>
          <w:rFonts w:ascii="Times New Roman" w:hAnsi="Times New Roman" w:cs="Times New Roman"/>
        </w:rPr>
        <w:t xml:space="preserve">While </w:t>
      </w:r>
      <w:r w:rsidR="00F974BA" w:rsidRPr="00654390">
        <w:rPr>
          <w:rFonts w:ascii="Times New Roman" w:hAnsi="Times New Roman" w:cs="Times New Roman"/>
        </w:rPr>
        <w:t>you may have only composed written texts and, occasionally, digital slideshows</w:t>
      </w:r>
      <w:r w:rsidR="00EA3662" w:rsidRPr="00654390">
        <w:rPr>
          <w:rFonts w:ascii="Times New Roman" w:hAnsi="Times New Roman" w:cs="Times New Roman"/>
        </w:rPr>
        <w:t xml:space="preserve"> for</w:t>
      </w:r>
      <w:r w:rsidR="00F974BA" w:rsidRPr="00654390">
        <w:rPr>
          <w:rFonts w:ascii="Times New Roman" w:hAnsi="Times New Roman" w:cs="Times New Roman"/>
        </w:rPr>
        <w:t xml:space="preserve"> other</w:t>
      </w:r>
      <w:r w:rsidR="00D36C2A" w:rsidRPr="00654390">
        <w:rPr>
          <w:rFonts w:ascii="Times New Roman" w:hAnsi="Times New Roman" w:cs="Times New Roman"/>
        </w:rPr>
        <w:t xml:space="preserve"> classes, </w:t>
      </w:r>
      <w:r w:rsidR="00EA3662" w:rsidRPr="00654390">
        <w:rPr>
          <w:rFonts w:ascii="Times New Roman" w:hAnsi="Times New Roman" w:cs="Times New Roman"/>
        </w:rPr>
        <w:t>you are probably already the author of</w:t>
      </w:r>
      <w:r w:rsidR="00F974BA" w:rsidRPr="00654390">
        <w:rPr>
          <w:rFonts w:ascii="Times New Roman" w:hAnsi="Times New Roman" w:cs="Times New Roman"/>
        </w:rPr>
        <w:t xml:space="preserve"> plenty of multimodal texts in your private life: </w:t>
      </w:r>
      <w:r w:rsidR="00DA7FE3">
        <w:rPr>
          <w:rFonts w:ascii="Times New Roman" w:hAnsi="Times New Roman" w:cs="Times New Roman"/>
        </w:rPr>
        <w:t>short videos or messages</w:t>
      </w:r>
      <w:r w:rsidR="00F974BA" w:rsidRPr="00654390">
        <w:rPr>
          <w:rFonts w:ascii="Times New Roman" w:hAnsi="Times New Roman" w:cs="Times New Roman"/>
        </w:rPr>
        <w:t xml:space="preserve"> combining </w:t>
      </w:r>
      <w:r w:rsidR="00DA7FE3">
        <w:rPr>
          <w:rFonts w:ascii="Times New Roman" w:hAnsi="Times New Roman" w:cs="Times New Roman"/>
        </w:rPr>
        <w:t xml:space="preserve">written </w:t>
      </w:r>
      <w:r w:rsidR="00F974BA" w:rsidRPr="00654390">
        <w:rPr>
          <w:rFonts w:ascii="Times New Roman" w:hAnsi="Times New Roman" w:cs="Times New Roman"/>
        </w:rPr>
        <w:t>words and photographs that you post to social media</w:t>
      </w:r>
      <w:r w:rsidR="005D2A2C">
        <w:rPr>
          <w:rFonts w:ascii="Times New Roman" w:hAnsi="Times New Roman" w:cs="Times New Roman"/>
        </w:rPr>
        <w:t>,</w:t>
      </w:r>
      <w:r w:rsidR="00F974BA" w:rsidRPr="00654390">
        <w:rPr>
          <w:rFonts w:ascii="Times New Roman" w:hAnsi="Times New Roman" w:cs="Times New Roman"/>
        </w:rPr>
        <w:t xml:space="preserve"> for example. As we shift from a print-based to a screen-based media economy, t</w:t>
      </w:r>
      <w:r w:rsidRPr="00654390">
        <w:rPr>
          <w:rFonts w:ascii="Times New Roman" w:hAnsi="Times New Roman" w:cs="Times New Roman"/>
        </w:rPr>
        <w:t xml:space="preserve">he ability to </w:t>
      </w:r>
      <w:r w:rsidR="00F974BA" w:rsidRPr="00654390">
        <w:rPr>
          <w:rFonts w:ascii="Times New Roman" w:hAnsi="Times New Roman" w:cs="Times New Roman"/>
        </w:rPr>
        <w:t xml:space="preserve">use the multiple modes at your disposal to </w:t>
      </w:r>
      <w:r w:rsidRPr="00654390">
        <w:rPr>
          <w:rFonts w:ascii="Times New Roman" w:hAnsi="Times New Roman" w:cs="Times New Roman"/>
        </w:rPr>
        <w:t>communicate your ideas clearly will help you regardless of what</w:t>
      </w:r>
      <w:r w:rsidR="00F974BA" w:rsidRPr="00654390">
        <w:rPr>
          <w:rFonts w:ascii="Times New Roman" w:hAnsi="Times New Roman" w:cs="Times New Roman"/>
        </w:rPr>
        <w:t xml:space="preserve"> you choose to do in the future. N</w:t>
      </w:r>
      <w:r w:rsidRPr="00654390">
        <w:rPr>
          <w:rFonts w:ascii="Times New Roman" w:hAnsi="Times New Roman" w:cs="Times New Roman"/>
        </w:rPr>
        <w:t xml:space="preserve">o matter where you go, you will need to demonstrate that </w:t>
      </w:r>
      <w:r w:rsidR="00F974BA" w:rsidRPr="00654390">
        <w:rPr>
          <w:rFonts w:ascii="Times New Roman" w:hAnsi="Times New Roman" w:cs="Times New Roman"/>
        </w:rPr>
        <w:t>you can think critically about</w:t>
      </w:r>
      <w:r w:rsidRPr="00654390">
        <w:rPr>
          <w:rFonts w:ascii="Times New Roman" w:hAnsi="Times New Roman" w:cs="Times New Roman"/>
        </w:rPr>
        <w:t xml:space="preserve"> subject</w:t>
      </w:r>
      <w:r w:rsidR="00F974BA" w:rsidRPr="00654390">
        <w:rPr>
          <w:rFonts w:ascii="Times New Roman" w:hAnsi="Times New Roman" w:cs="Times New Roman"/>
        </w:rPr>
        <w:t>s</w:t>
      </w:r>
      <w:r w:rsidRPr="00654390">
        <w:rPr>
          <w:rFonts w:ascii="Times New Roman" w:hAnsi="Times New Roman" w:cs="Times New Roman"/>
        </w:rPr>
        <w:t xml:space="preserve"> and then convey the results </w:t>
      </w:r>
      <w:r w:rsidR="00F974BA" w:rsidRPr="00654390">
        <w:rPr>
          <w:rFonts w:ascii="Times New Roman" w:hAnsi="Times New Roman" w:cs="Times New Roman"/>
        </w:rPr>
        <w:t xml:space="preserve">of that thinking to others in </w:t>
      </w:r>
      <w:r w:rsidRPr="00654390">
        <w:rPr>
          <w:rFonts w:ascii="Times New Roman" w:hAnsi="Times New Roman" w:cs="Times New Roman"/>
        </w:rPr>
        <w:t>way</w:t>
      </w:r>
      <w:r w:rsidR="00F974BA" w:rsidRPr="00654390">
        <w:rPr>
          <w:rFonts w:ascii="Times New Roman" w:hAnsi="Times New Roman" w:cs="Times New Roman"/>
        </w:rPr>
        <w:t>s</w:t>
      </w:r>
      <w:r w:rsidRPr="00654390">
        <w:rPr>
          <w:rFonts w:ascii="Times New Roman" w:hAnsi="Times New Roman" w:cs="Times New Roman"/>
        </w:rPr>
        <w:t xml:space="preserve"> that they ca</w:t>
      </w:r>
      <w:r w:rsidR="00F974BA" w:rsidRPr="00654390">
        <w:rPr>
          <w:rFonts w:ascii="Times New Roman" w:hAnsi="Times New Roman" w:cs="Times New Roman"/>
        </w:rPr>
        <w:t>n understand</w:t>
      </w:r>
      <w:r w:rsidR="00DA7FE3">
        <w:rPr>
          <w:rFonts w:ascii="Times New Roman" w:hAnsi="Times New Roman" w:cs="Times New Roman"/>
        </w:rPr>
        <w:t xml:space="preserve">. As your own media consumption habits might suggest to you, </w:t>
      </w:r>
      <w:r w:rsidR="00F974BA" w:rsidRPr="00654390">
        <w:rPr>
          <w:rFonts w:ascii="Times New Roman" w:hAnsi="Times New Roman" w:cs="Times New Roman"/>
        </w:rPr>
        <w:t xml:space="preserve">increasingly, we understand ideas by engaging with them </w:t>
      </w:r>
      <w:r w:rsidR="00477C5A">
        <w:rPr>
          <w:rFonts w:ascii="Times New Roman" w:hAnsi="Times New Roman" w:cs="Times New Roman"/>
        </w:rPr>
        <w:t xml:space="preserve">in a </w:t>
      </w:r>
      <w:r w:rsidR="00F974BA" w:rsidRPr="00654390">
        <w:rPr>
          <w:rFonts w:ascii="Times New Roman" w:hAnsi="Times New Roman" w:cs="Times New Roman"/>
        </w:rPr>
        <w:t xml:space="preserve">multimodal fashion. </w:t>
      </w:r>
      <w:r w:rsidRPr="00654390">
        <w:rPr>
          <w:rFonts w:ascii="Times New Roman" w:hAnsi="Times New Roman" w:cs="Times New Roman"/>
        </w:rPr>
        <w:t>To achieve this goal</w:t>
      </w:r>
      <w:r w:rsidR="00F974BA" w:rsidRPr="00654390">
        <w:rPr>
          <w:rFonts w:ascii="Times New Roman" w:hAnsi="Times New Roman" w:cs="Times New Roman"/>
        </w:rPr>
        <w:t xml:space="preserve"> of becoming more effective</w:t>
      </w:r>
      <w:r w:rsidR="00477C5A">
        <w:rPr>
          <w:rFonts w:ascii="Times New Roman" w:hAnsi="Times New Roman" w:cs="Times New Roman"/>
        </w:rPr>
        <w:t xml:space="preserve"> multimodal</w:t>
      </w:r>
      <w:r w:rsidR="005D2A2C">
        <w:rPr>
          <w:rFonts w:ascii="Times New Roman" w:hAnsi="Times New Roman" w:cs="Times New Roman"/>
        </w:rPr>
        <w:t xml:space="preserve"> communicators</w:t>
      </w:r>
      <w:r w:rsidRPr="00654390">
        <w:rPr>
          <w:rFonts w:ascii="Times New Roman" w:hAnsi="Times New Roman" w:cs="Times New Roman"/>
        </w:rPr>
        <w:t xml:space="preserve">, our class will guide you in the use of the following key tools </w:t>
      </w:r>
      <w:r w:rsidR="00477C5A">
        <w:rPr>
          <w:rFonts w:ascii="Times New Roman" w:hAnsi="Times New Roman" w:cs="Times New Roman"/>
        </w:rPr>
        <w:t>for creating clear, cogent, and persuasive texts</w:t>
      </w:r>
      <w:r w:rsidRPr="00654390">
        <w:rPr>
          <w:rFonts w:ascii="Times New Roman" w:hAnsi="Times New Roman" w:cs="Times New Roman"/>
        </w:rPr>
        <w:t>:</w:t>
      </w:r>
    </w:p>
    <w:p w14:paraId="79ABDCD2" w14:textId="14978895" w:rsidR="00B655E7" w:rsidRPr="00654390" w:rsidRDefault="001148DC">
      <w:pPr>
        <w:numPr>
          <w:ilvl w:val="2"/>
          <w:numId w:val="2"/>
        </w:numPr>
        <w:jc w:val="both"/>
        <w:rPr>
          <w:rFonts w:ascii="Times New Roman" w:eastAsia="Times New Roman" w:hAnsi="Times New Roman" w:cs="Times New Roman"/>
        </w:rPr>
      </w:pPr>
      <w:r w:rsidRPr="00654390">
        <w:rPr>
          <w:rFonts w:ascii="Times New Roman" w:hAnsi="Times New Roman" w:cs="Times New Roman"/>
        </w:rPr>
        <w:t>the ability to read and analyze texts created by others</w:t>
      </w:r>
    </w:p>
    <w:p w14:paraId="51435F52" w14:textId="145F86FC" w:rsidR="00B655E7" w:rsidRPr="00654390" w:rsidRDefault="001148DC">
      <w:pPr>
        <w:numPr>
          <w:ilvl w:val="2"/>
          <w:numId w:val="2"/>
        </w:numPr>
        <w:jc w:val="both"/>
        <w:rPr>
          <w:rFonts w:ascii="Times New Roman" w:eastAsia="Times New Roman" w:hAnsi="Times New Roman" w:cs="Times New Roman"/>
        </w:rPr>
      </w:pPr>
      <w:r w:rsidRPr="00654390">
        <w:rPr>
          <w:rFonts w:ascii="Times New Roman" w:hAnsi="Times New Roman" w:cs="Times New Roman"/>
        </w:rPr>
        <w:t>the ability to do research and then use texts created by others in your own work</w:t>
      </w:r>
    </w:p>
    <w:p w14:paraId="20ACB085" w14:textId="2C24AFE4" w:rsidR="00B655E7" w:rsidRPr="00654390" w:rsidRDefault="001148DC">
      <w:pPr>
        <w:numPr>
          <w:ilvl w:val="2"/>
          <w:numId w:val="2"/>
        </w:numPr>
        <w:jc w:val="both"/>
        <w:rPr>
          <w:rFonts w:ascii="Times New Roman" w:eastAsia="Times New Roman" w:hAnsi="Times New Roman" w:cs="Times New Roman"/>
        </w:rPr>
      </w:pPr>
      <w:proofErr w:type="gramStart"/>
      <w:r w:rsidRPr="00654390">
        <w:rPr>
          <w:rFonts w:ascii="Times New Roman" w:hAnsi="Times New Roman" w:cs="Times New Roman"/>
        </w:rPr>
        <w:t>the</w:t>
      </w:r>
      <w:proofErr w:type="gramEnd"/>
      <w:r w:rsidRPr="00654390">
        <w:rPr>
          <w:rFonts w:ascii="Times New Roman" w:hAnsi="Times New Roman" w:cs="Times New Roman"/>
        </w:rPr>
        <w:t xml:space="preserve"> ability to cre</w:t>
      </w:r>
      <w:r w:rsidR="00477C5A">
        <w:rPr>
          <w:rFonts w:ascii="Times New Roman" w:hAnsi="Times New Roman" w:cs="Times New Roman"/>
        </w:rPr>
        <w:t>ate a persuasive message that resonates with your chosen audience.</w:t>
      </w:r>
    </w:p>
    <w:p w14:paraId="1BFCAF17" w14:textId="7B9EAA75" w:rsidR="00B655E7" w:rsidRPr="00654390" w:rsidRDefault="001148DC">
      <w:pPr>
        <w:numPr>
          <w:ilvl w:val="2"/>
          <w:numId w:val="2"/>
        </w:numPr>
        <w:jc w:val="both"/>
        <w:rPr>
          <w:rFonts w:ascii="Times New Roman" w:eastAsia="Times New Roman" w:hAnsi="Times New Roman" w:cs="Times New Roman"/>
        </w:rPr>
      </w:pPr>
      <w:r w:rsidRPr="00654390">
        <w:rPr>
          <w:rFonts w:ascii="Times New Roman" w:hAnsi="Times New Roman" w:cs="Times New Roman"/>
        </w:rPr>
        <w:t xml:space="preserve">the ability to effectively </w:t>
      </w:r>
      <w:r w:rsidR="002A1C29" w:rsidRPr="00654390">
        <w:rPr>
          <w:rFonts w:ascii="Times New Roman" w:hAnsi="Times New Roman" w:cs="Times New Roman"/>
        </w:rPr>
        <w:t>reflect upon and revise</w:t>
      </w:r>
      <w:r w:rsidRPr="00654390">
        <w:rPr>
          <w:rFonts w:ascii="Times New Roman" w:hAnsi="Times New Roman" w:cs="Times New Roman"/>
        </w:rPr>
        <w:t xml:space="preserve"> your own </w:t>
      </w:r>
      <w:r w:rsidR="002A1C29" w:rsidRPr="00654390">
        <w:rPr>
          <w:rFonts w:ascii="Times New Roman" w:hAnsi="Times New Roman" w:cs="Times New Roman"/>
        </w:rPr>
        <w:t>work</w:t>
      </w:r>
    </w:p>
    <w:p w14:paraId="47D5D7DA" w14:textId="12DE6BB1" w:rsidR="00B655E7" w:rsidRDefault="001148DC">
      <w:pPr>
        <w:jc w:val="both"/>
        <w:rPr>
          <w:rFonts w:ascii="Times New Roman" w:hAnsi="Times New Roman" w:cs="Times New Roman"/>
        </w:rPr>
      </w:pPr>
      <w:r w:rsidRPr="00654390">
        <w:rPr>
          <w:rFonts w:ascii="Times New Roman" w:hAnsi="Times New Roman" w:cs="Times New Roman"/>
        </w:rPr>
        <w:t>This section of Expository Writing will use te</w:t>
      </w:r>
      <w:r w:rsidR="00DA7FE3">
        <w:rPr>
          <w:rFonts w:ascii="Times New Roman" w:hAnsi="Times New Roman" w:cs="Times New Roman"/>
        </w:rPr>
        <w:t>xts in a variety of media</w:t>
      </w:r>
      <w:r w:rsidR="00886ECB">
        <w:rPr>
          <w:rFonts w:ascii="Times New Roman" w:hAnsi="Times New Roman" w:cs="Times New Roman"/>
        </w:rPr>
        <w:t xml:space="preserve"> and modes</w:t>
      </w:r>
      <w:r w:rsidR="00DA7FE3">
        <w:rPr>
          <w:rFonts w:ascii="Times New Roman" w:hAnsi="Times New Roman" w:cs="Times New Roman"/>
        </w:rPr>
        <w:t xml:space="preserve"> to investigate</w:t>
      </w:r>
      <w:r w:rsidR="005D2A2C">
        <w:rPr>
          <w:rFonts w:ascii="Times New Roman" w:hAnsi="Times New Roman" w:cs="Times New Roman"/>
        </w:rPr>
        <w:t xml:space="preserve"> how different communities make sense of what matters to them. </w:t>
      </w:r>
      <w:r w:rsidR="00DA7FE3">
        <w:rPr>
          <w:rFonts w:ascii="Times New Roman" w:hAnsi="Times New Roman" w:cs="Times New Roman"/>
        </w:rPr>
        <w:t>The ways in which</w:t>
      </w:r>
      <w:r w:rsidR="005D2A2C">
        <w:rPr>
          <w:rFonts w:ascii="Times New Roman" w:hAnsi="Times New Roman" w:cs="Times New Roman"/>
        </w:rPr>
        <w:t xml:space="preserve"> </w:t>
      </w:r>
      <w:r w:rsidR="0020385E">
        <w:rPr>
          <w:rFonts w:ascii="Times New Roman" w:hAnsi="Times New Roman" w:cs="Times New Roman"/>
        </w:rPr>
        <w:t xml:space="preserve">these </w:t>
      </w:r>
      <w:r w:rsidR="005D2A2C">
        <w:rPr>
          <w:rFonts w:ascii="Times New Roman" w:hAnsi="Times New Roman" w:cs="Times New Roman"/>
        </w:rPr>
        <w:t>communities create and circulate different genres</w:t>
      </w:r>
      <w:r w:rsidR="00DA7FE3">
        <w:rPr>
          <w:rFonts w:ascii="Times New Roman" w:hAnsi="Times New Roman" w:cs="Times New Roman"/>
        </w:rPr>
        <w:t xml:space="preserve"> of text</w:t>
      </w:r>
      <w:r w:rsidR="005D2A2C">
        <w:rPr>
          <w:rFonts w:ascii="Times New Roman" w:hAnsi="Times New Roman" w:cs="Times New Roman"/>
        </w:rPr>
        <w:t>, one in response to another</w:t>
      </w:r>
      <w:r w:rsidR="00265DFA">
        <w:rPr>
          <w:rFonts w:ascii="Times New Roman" w:hAnsi="Times New Roman" w:cs="Times New Roman"/>
        </w:rPr>
        <w:t>,</w:t>
      </w:r>
      <w:r w:rsidR="00DA7FE3">
        <w:rPr>
          <w:rFonts w:ascii="Times New Roman" w:hAnsi="Times New Roman" w:cs="Times New Roman"/>
        </w:rPr>
        <w:t xml:space="preserve"> may help us </w:t>
      </w:r>
      <w:r w:rsidR="0027306B">
        <w:rPr>
          <w:rFonts w:ascii="Times New Roman" w:hAnsi="Times New Roman" w:cs="Times New Roman"/>
        </w:rPr>
        <w:t xml:space="preserve">to </w:t>
      </w:r>
      <w:r w:rsidR="00DA7FE3">
        <w:rPr>
          <w:rFonts w:ascii="Times New Roman" w:hAnsi="Times New Roman" w:cs="Times New Roman"/>
        </w:rPr>
        <w:t xml:space="preserve">explore the </w:t>
      </w:r>
      <w:r w:rsidRPr="00654390">
        <w:rPr>
          <w:rFonts w:ascii="Times New Roman" w:hAnsi="Times New Roman" w:cs="Times New Roman"/>
        </w:rPr>
        <w:t xml:space="preserve">skills that you will need to develop to become an effective </w:t>
      </w:r>
      <w:r w:rsidR="00477C5A">
        <w:rPr>
          <w:rFonts w:ascii="Times New Roman" w:hAnsi="Times New Roman" w:cs="Times New Roman"/>
        </w:rPr>
        <w:t>multimodal communicator</w:t>
      </w:r>
      <w:r w:rsidRPr="00654390">
        <w:rPr>
          <w:rFonts w:ascii="Times New Roman" w:hAnsi="Times New Roman" w:cs="Times New Roman"/>
        </w:rPr>
        <w:t xml:space="preserve">. </w:t>
      </w:r>
    </w:p>
    <w:p w14:paraId="0A259192" w14:textId="77777777" w:rsidR="00265DFA" w:rsidRDefault="00265DFA">
      <w:pPr>
        <w:jc w:val="both"/>
        <w:rPr>
          <w:rFonts w:ascii="Times New Roman" w:hAnsi="Times New Roman" w:cs="Times New Roman"/>
        </w:rPr>
      </w:pPr>
    </w:p>
    <w:p w14:paraId="5E4E3E11" w14:textId="705AAC61" w:rsidR="00265DFA" w:rsidRPr="00654390" w:rsidRDefault="00265DFA">
      <w:pPr>
        <w:jc w:val="both"/>
        <w:rPr>
          <w:rFonts w:ascii="Times New Roman" w:eastAsia="Times New Roman" w:hAnsi="Times New Roman" w:cs="Times New Roman"/>
        </w:rPr>
      </w:pPr>
      <w:r>
        <w:rPr>
          <w:rFonts w:ascii="Times New Roman" w:hAnsi="Times New Roman" w:cs="Times New Roman"/>
        </w:rPr>
        <w:lastRenderedPageBreak/>
        <w:t xml:space="preserve">Two assignment sequences </w:t>
      </w:r>
      <w:r w:rsidR="00B44E8E">
        <w:rPr>
          <w:rFonts w:ascii="Times New Roman" w:hAnsi="Times New Roman" w:cs="Times New Roman"/>
        </w:rPr>
        <w:t>have been created to facilitate</w:t>
      </w:r>
      <w:r>
        <w:rPr>
          <w:rFonts w:ascii="Times New Roman" w:hAnsi="Times New Roman" w:cs="Times New Roman"/>
        </w:rPr>
        <w:t xml:space="preserve"> the development of your composition skills. Each assignment builds on the one before it and the first sequence helps </w:t>
      </w:r>
      <w:r w:rsidR="00B44E8E">
        <w:rPr>
          <w:rFonts w:ascii="Times New Roman" w:hAnsi="Times New Roman" w:cs="Times New Roman"/>
        </w:rPr>
        <w:t>to prepare you for the second. In t</w:t>
      </w:r>
      <w:r>
        <w:rPr>
          <w:rFonts w:ascii="Times New Roman" w:hAnsi="Times New Roman" w:cs="Times New Roman"/>
        </w:rPr>
        <w:t>his first sequence, we will foc</w:t>
      </w:r>
      <w:r w:rsidR="00B44E8E">
        <w:rPr>
          <w:rFonts w:ascii="Times New Roman" w:hAnsi="Times New Roman" w:cs="Times New Roman"/>
        </w:rPr>
        <w:t xml:space="preserve">us on a </w:t>
      </w:r>
      <w:r>
        <w:rPr>
          <w:rFonts w:ascii="Times New Roman" w:hAnsi="Times New Roman" w:cs="Times New Roman"/>
        </w:rPr>
        <w:t xml:space="preserve">large community that communicates through a number of media: people who are interested in and who create comics. The assignments will call on you to examine texts </w:t>
      </w:r>
      <w:r w:rsidR="00B44E8E">
        <w:rPr>
          <w:rFonts w:ascii="Times New Roman" w:hAnsi="Times New Roman" w:cs="Times New Roman"/>
        </w:rPr>
        <w:t>circulated within this</w:t>
      </w:r>
      <w:r>
        <w:rPr>
          <w:rFonts w:ascii="Times New Roman" w:hAnsi="Times New Roman" w:cs="Times New Roman"/>
        </w:rPr>
        <w:t xml:space="preserve"> community both individually and in conversation with one another. The sequence culminates in a </w:t>
      </w:r>
      <w:r w:rsidR="000A39A5">
        <w:rPr>
          <w:rFonts w:ascii="Times New Roman" w:hAnsi="Times New Roman" w:cs="Times New Roman"/>
        </w:rPr>
        <w:t xml:space="preserve">mock-up for a </w:t>
      </w:r>
      <w:r>
        <w:rPr>
          <w:rFonts w:ascii="Times New Roman" w:hAnsi="Times New Roman" w:cs="Times New Roman"/>
        </w:rPr>
        <w:t>multimodal c</w:t>
      </w:r>
      <w:r w:rsidR="000A39A5">
        <w:rPr>
          <w:rFonts w:ascii="Times New Roman" w:hAnsi="Times New Roman" w:cs="Times New Roman"/>
        </w:rPr>
        <w:t>omposition of your own that would</w:t>
      </w:r>
      <w:r>
        <w:rPr>
          <w:rFonts w:ascii="Times New Roman" w:hAnsi="Times New Roman" w:cs="Times New Roman"/>
        </w:rPr>
        <w:t xml:space="preserve"> </w:t>
      </w:r>
      <w:r w:rsidR="0020385E">
        <w:rPr>
          <w:rFonts w:ascii="Times New Roman" w:hAnsi="Times New Roman" w:cs="Times New Roman"/>
        </w:rPr>
        <w:t>make an argument about</w:t>
      </w:r>
      <w:r>
        <w:rPr>
          <w:rFonts w:ascii="Times New Roman" w:hAnsi="Times New Roman" w:cs="Times New Roman"/>
        </w:rPr>
        <w:t xml:space="preserve"> a conversation that is taking place within this community. The second </w:t>
      </w:r>
      <w:r w:rsidR="0020385E">
        <w:rPr>
          <w:rFonts w:ascii="Times New Roman" w:hAnsi="Times New Roman" w:cs="Times New Roman"/>
        </w:rPr>
        <w:t>assignment sequence presents you with the opportunity</w:t>
      </w:r>
      <w:r>
        <w:rPr>
          <w:rFonts w:ascii="Times New Roman" w:hAnsi="Times New Roman" w:cs="Times New Roman"/>
        </w:rPr>
        <w:t xml:space="preserve"> to choose a community of interest to you and then examine texts produced by </w:t>
      </w:r>
      <w:r w:rsidR="00B44E8E">
        <w:rPr>
          <w:rFonts w:ascii="Times New Roman" w:hAnsi="Times New Roman" w:cs="Times New Roman"/>
        </w:rPr>
        <w:t>it</w:t>
      </w:r>
      <w:r>
        <w:rPr>
          <w:rFonts w:ascii="Times New Roman" w:hAnsi="Times New Roman" w:cs="Times New Roman"/>
        </w:rPr>
        <w:t xml:space="preserve"> as well as what these texts tell you abou</w:t>
      </w:r>
      <w:r w:rsidR="00B44E8E">
        <w:rPr>
          <w:rFonts w:ascii="Times New Roman" w:hAnsi="Times New Roman" w:cs="Times New Roman"/>
        </w:rPr>
        <w:t>t the issues that matter to it</w:t>
      </w:r>
      <w:r>
        <w:rPr>
          <w:rFonts w:ascii="Times New Roman" w:hAnsi="Times New Roman" w:cs="Times New Roman"/>
        </w:rPr>
        <w:t xml:space="preserve">. Your final project will be to create a multimodal text that </w:t>
      </w:r>
      <w:r w:rsidR="00B44E8E">
        <w:rPr>
          <w:rFonts w:ascii="Times New Roman" w:hAnsi="Times New Roman" w:cs="Times New Roman"/>
        </w:rPr>
        <w:t xml:space="preserve">responds and </w:t>
      </w:r>
      <w:r>
        <w:rPr>
          <w:rFonts w:ascii="Times New Roman" w:hAnsi="Times New Roman" w:cs="Times New Roman"/>
        </w:rPr>
        <w:t>contributes to an existing conversation</w:t>
      </w:r>
      <w:r w:rsidR="00B44E8E">
        <w:rPr>
          <w:rFonts w:ascii="Times New Roman" w:hAnsi="Times New Roman" w:cs="Times New Roman"/>
        </w:rPr>
        <w:t xml:space="preserve"> that is ongoing within the community.</w:t>
      </w:r>
    </w:p>
    <w:p w14:paraId="71C69F82" w14:textId="77777777" w:rsidR="000E3FCD" w:rsidRPr="00654390" w:rsidRDefault="000E3FCD">
      <w:pPr>
        <w:jc w:val="both"/>
        <w:rPr>
          <w:rFonts w:ascii="Times New Roman" w:hAnsi="Times New Roman" w:cs="Times New Roman"/>
          <w:b/>
          <w:bCs/>
          <w:lang w:val="fr-FR"/>
        </w:rPr>
      </w:pPr>
    </w:p>
    <w:p w14:paraId="6BE22BD8" w14:textId="77777777" w:rsidR="00B655E7" w:rsidRPr="00654390" w:rsidRDefault="001148DC">
      <w:pPr>
        <w:jc w:val="both"/>
        <w:rPr>
          <w:rFonts w:ascii="Times New Roman" w:hAnsi="Times New Roman" w:cs="Times New Roman"/>
          <w:b/>
          <w:bCs/>
          <w:lang w:val="fr-FR"/>
        </w:rPr>
      </w:pPr>
      <w:r w:rsidRPr="00654390">
        <w:rPr>
          <w:rFonts w:ascii="Times New Roman" w:hAnsi="Times New Roman" w:cs="Times New Roman"/>
          <w:b/>
          <w:bCs/>
          <w:lang w:val="fr-FR"/>
        </w:rPr>
        <w:t>OUTCOMES</w:t>
      </w:r>
    </w:p>
    <w:p w14:paraId="5EB8F3C7" w14:textId="77777777" w:rsidR="000E3FCD" w:rsidRPr="00654390" w:rsidRDefault="000E3FCD">
      <w:pPr>
        <w:jc w:val="both"/>
        <w:rPr>
          <w:rFonts w:ascii="Times New Roman" w:eastAsia="Times New Roman" w:hAnsi="Times New Roman" w:cs="Times New Roman"/>
          <w:b/>
          <w:bCs/>
        </w:rPr>
      </w:pPr>
    </w:p>
    <w:p w14:paraId="786D124D" w14:textId="77777777" w:rsidR="00B655E7" w:rsidRPr="00654390" w:rsidRDefault="001148DC">
      <w:pPr>
        <w:jc w:val="both"/>
        <w:rPr>
          <w:rFonts w:ascii="Times New Roman" w:eastAsia="Times New Roman" w:hAnsi="Times New Roman" w:cs="Times New Roman"/>
          <w:b/>
          <w:bCs/>
        </w:rPr>
      </w:pPr>
      <w:r w:rsidRPr="00654390">
        <w:rPr>
          <w:rFonts w:ascii="Times New Roman" w:hAnsi="Times New Roman" w:cs="Times New Roman"/>
          <w:b/>
          <w:bCs/>
        </w:rPr>
        <w:t>1. To demonstrate an awareness of the strategies that writers use in different writing contexts.</w:t>
      </w:r>
    </w:p>
    <w:p w14:paraId="0B63FB3A" w14:textId="77777777" w:rsidR="00B655E7" w:rsidRPr="00654390" w:rsidRDefault="001148DC">
      <w:pPr>
        <w:numPr>
          <w:ilvl w:val="0"/>
          <w:numId w:val="4"/>
        </w:numPr>
        <w:jc w:val="both"/>
        <w:rPr>
          <w:rFonts w:ascii="Times New Roman" w:eastAsia="Times New Roman" w:hAnsi="Times New Roman" w:cs="Times New Roman"/>
          <w:b/>
          <w:bCs/>
        </w:rPr>
      </w:pPr>
      <w:r w:rsidRPr="00654390">
        <w:rPr>
          <w:rFonts w:ascii="Times New Roman" w:hAnsi="Times New Roman" w:cs="Times New Roman"/>
        </w:rPr>
        <w:t>The writing employs style, tone, and conventions appropriate to the demands of a particular genre and situation.</w:t>
      </w:r>
    </w:p>
    <w:p w14:paraId="15A99F3D" w14:textId="77777777" w:rsidR="00B655E7" w:rsidRPr="00654390" w:rsidRDefault="001148DC">
      <w:pPr>
        <w:numPr>
          <w:ilvl w:val="0"/>
          <w:numId w:val="4"/>
        </w:numPr>
        <w:jc w:val="both"/>
        <w:rPr>
          <w:rFonts w:ascii="Times New Roman" w:eastAsia="Times New Roman" w:hAnsi="Times New Roman" w:cs="Times New Roman"/>
          <w:b/>
          <w:bCs/>
        </w:rPr>
      </w:pPr>
      <w:r w:rsidRPr="00654390">
        <w:rPr>
          <w:rFonts w:ascii="Times New Roman" w:hAnsi="Times New Roman" w:cs="Times New Roman"/>
        </w:rPr>
        <w:t>The writer is able to demonstrate the ability to write for different audiences and contexts, both within and outside the university classroom.</w:t>
      </w:r>
    </w:p>
    <w:p w14:paraId="274E9F5C" w14:textId="77777777" w:rsidR="00B655E7" w:rsidRPr="00654390" w:rsidRDefault="001148DC">
      <w:pPr>
        <w:numPr>
          <w:ilvl w:val="0"/>
          <w:numId w:val="4"/>
        </w:numPr>
        <w:jc w:val="both"/>
        <w:rPr>
          <w:rFonts w:ascii="Times New Roman" w:eastAsia="Times New Roman" w:hAnsi="Times New Roman" w:cs="Times New Roman"/>
          <w:b/>
          <w:bCs/>
        </w:rPr>
      </w:pPr>
      <w:r w:rsidRPr="00654390">
        <w:rPr>
          <w:rFonts w:ascii="Times New Roman" w:hAnsi="Times New Roman" w:cs="Times New Roman"/>
        </w:rPr>
        <w:t>The writing has a clear understanding of its audience, and various aspects of the writing (mode of inquiry, content, structure, appeals, tone, sentences, and word choice) address and are strategically pitched to that audience.</w:t>
      </w:r>
    </w:p>
    <w:p w14:paraId="0E4448BE" w14:textId="77777777" w:rsidR="00B655E7" w:rsidRPr="00654390" w:rsidRDefault="001148DC">
      <w:pPr>
        <w:numPr>
          <w:ilvl w:val="0"/>
          <w:numId w:val="4"/>
        </w:numPr>
        <w:jc w:val="both"/>
        <w:rPr>
          <w:rFonts w:ascii="Times New Roman" w:eastAsia="Times New Roman" w:hAnsi="Times New Roman" w:cs="Times New Roman"/>
          <w:b/>
          <w:bCs/>
        </w:rPr>
      </w:pPr>
      <w:r w:rsidRPr="00654390">
        <w:rPr>
          <w:rFonts w:ascii="Times New Roman" w:hAnsi="Times New Roman" w:cs="Times New Roman"/>
        </w:rPr>
        <w:t>The writer articulates and assesses the effects of his or her writing choices.</w:t>
      </w:r>
    </w:p>
    <w:p w14:paraId="6CA75CF7" w14:textId="77777777" w:rsidR="00B655E7" w:rsidRPr="00654390" w:rsidRDefault="00B655E7">
      <w:pPr>
        <w:spacing w:after="40"/>
        <w:ind w:left="259" w:hanging="259"/>
        <w:jc w:val="both"/>
        <w:rPr>
          <w:rFonts w:ascii="Times New Roman" w:eastAsia="Times New Roman" w:hAnsi="Times New Roman" w:cs="Times New Roman"/>
          <w:b/>
          <w:bCs/>
        </w:rPr>
      </w:pPr>
    </w:p>
    <w:p w14:paraId="6BA6558E" w14:textId="77777777" w:rsidR="00B655E7" w:rsidRPr="00654390" w:rsidRDefault="001148DC">
      <w:pPr>
        <w:spacing w:after="40"/>
        <w:ind w:left="259" w:hanging="259"/>
        <w:jc w:val="both"/>
        <w:rPr>
          <w:rFonts w:ascii="Times New Roman" w:eastAsia="Times New Roman" w:hAnsi="Times New Roman" w:cs="Times New Roman"/>
        </w:rPr>
      </w:pPr>
      <w:r w:rsidRPr="00654390">
        <w:rPr>
          <w:rFonts w:ascii="Times New Roman" w:hAnsi="Times New Roman" w:cs="Times New Roman"/>
          <w:b/>
          <w:bCs/>
        </w:rPr>
        <w:t>2. To read, analyze, and synthesize complex texts and incorporate multiple kinds of evidence purposefully in order to generate and support writing.</w:t>
      </w:r>
    </w:p>
    <w:p w14:paraId="672D2317" w14:textId="77777777" w:rsidR="00B655E7" w:rsidRPr="00654390" w:rsidRDefault="001148DC">
      <w:pPr>
        <w:numPr>
          <w:ilvl w:val="0"/>
          <w:numId w:val="6"/>
        </w:numPr>
        <w:jc w:val="both"/>
        <w:rPr>
          <w:rFonts w:ascii="Times New Roman" w:eastAsia="Times New Roman" w:hAnsi="Times New Roman" w:cs="Times New Roman"/>
        </w:rPr>
      </w:pPr>
      <w:r w:rsidRPr="00654390">
        <w:rPr>
          <w:rFonts w:ascii="Times New Roman" w:hAnsi="Times New Roman" w:cs="Times New Roman"/>
        </w:rPr>
        <w:t>The writing demonstrates an understanding of the course texts as necessary for the purpose at hand.</w:t>
      </w:r>
    </w:p>
    <w:p w14:paraId="49A828F5" w14:textId="77777777" w:rsidR="00B655E7" w:rsidRPr="00654390" w:rsidRDefault="001148DC">
      <w:pPr>
        <w:numPr>
          <w:ilvl w:val="0"/>
          <w:numId w:val="6"/>
        </w:numPr>
        <w:jc w:val="both"/>
        <w:rPr>
          <w:rFonts w:ascii="Times New Roman" w:eastAsia="Times New Roman" w:hAnsi="Times New Roman" w:cs="Times New Roman"/>
        </w:rPr>
      </w:pPr>
      <w:r w:rsidRPr="00654390">
        <w:rPr>
          <w:rFonts w:ascii="Times New Roman" w:hAnsi="Times New Roman" w:cs="Times New Roman"/>
        </w:rPr>
        <w:t>Course texts are used in strategic, focused ways (for example: summarized, cited, applied, challenged, re-contextualized) to support the goals of the writing.</w:t>
      </w:r>
    </w:p>
    <w:p w14:paraId="533825A8" w14:textId="77777777" w:rsidR="00B655E7" w:rsidRPr="00654390" w:rsidRDefault="001148DC">
      <w:pPr>
        <w:numPr>
          <w:ilvl w:val="0"/>
          <w:numId w:val="6"/>
        </w:numPr>
        <w:jc w:val="both"/>
        <w:rPr>
          <w:rFonts w:ascii="Times New Roman" w:eastAsia="Times New Roman" w:hAnsi="Times New Roman" w:cs="Times New Roman"/>
        </w:rPr>
      </w:pPr>
      <w:r w:rsidRPr="00654390">
        <w:rPr>
          <w:rFonts w:ascii="Times New Roman" w:hAnsi="Times New Roman" w:cs="Times New Roman"/>
        </w:rPr>
        <w:t>The writing is intertextual, meaning that a “conversation” between texts and ideas is created in support of the writer’s goals.</w:t>
      </w:r>
    </w:p>
    <w:p w14:paraId="2C097207" w14:textId="77777777" w:rsidR="00B655E7" w:rsidRPr="00654390" w:rsidRDefault="001148DC">
      <w:pPr>
        <w:numPr>
          <w:ilvl w:val="0"/>
          <w:numId w:val="6"/>
        </w:numPr>
        <w:jc w:val="both"/>
        <w:rPr>
          <w:rFonts w:ascii="Times New Roman" w:eastAsia="Times New Roman" w:hAnsi="Times New Roman" w:cs="Times New Roman"/>
        </w:rPr>
      </w:pPr>
      <w:r w:rsidRPr="00654390">
        <w:rPr>
          <w:rFonts w:ascii="Times New Roman" w:hAnsi="Times New Roman" w:cs="Times New Roman"/>
        </w:rPr>
        <w:t>The writer is able to utilize multiple kinds of evidence gathered from various sources (primary and secondary – for example, library research, interviews, questionnaires, observations, cultural artifacts) in order to support writing goals.</w:t>
      </w:r>
    </w:p>
    <w:p w14:paraId="016841C6" w14:textId="77777777" w:rsidR="00B655E7" w:rsidRPr="00654390" w:rsidRDefault="001148DC">
      <w:pPr>
        <w:numPr>
          <w:ilvl w:val="0"/>
          <w:numId w:val="6"/>
        </w:numPr>
        <w:jc w:val="both"/>
        <w:rPr>
          <w:rFonts w:ascii="Times New Roman" w:eastAsia="Times New Roman" w:hAnsi="Times New Roman" w:cs="Times New Roman"/>
        </w:rPr>
      </w:pPr>
      <w:r w:rsidRPr="00654390">
        <w:rPr>
          <w:rFonts w:ascii="Times New Roman" w:hAnsi="Times New Roman" w:cs="Times New Roman"/>
        </w:rPr>
        <w:t>The writing demonstrates responsible use of the MLA (or other appropriate) system of documenting sources.</w:t>
      </w:r>
    </w:p>
    <w:p w14:paraId="17B00A7F" w14:textId="77777777" w:rsidR="00B655E7" w:rsidRPr="00654390" w:rsidRDefault="00B655E7">
      <w:pPr>
        <w:spacing w:after="40"/>
        <w:ind w:left="259" w:hanging="259"/>
        <w:jc w:val="both"/>
        <w:rPr>
          <w:rFonts w:ascii="Times New Roman" w:eastAsia="Times New Roman" w:hAnsi="Times New Roman" w:cs="Times New Roman"/>
          <w:b/>
          <w:bCs/>
        </w:rPr>
      </w:pPr>
    </w:p>
    <w:p w14:paraId="578F5B24" w14:textId="77777777" w:rsidR="00B655E7" w:rsidRPr="00654390" w:rsidRDefault="001148DC">
      <w:pPr>
        <w:spacing w:after="40"/>
        <w:ind w:left="259" w:hanging="259"/>
        <w:jc w:val="both"/>
        <w:rPr>
          <w:rFonts w:ascii="Times New Roman" w:eastAsia="Times New Roman" w:hAnsi="Times New Roman" w:cs="Times New Roman"/>
        </w:rPr>
      </w:pPr>
      <w:r w:rsidRPr="00654390">
        <w:rPr>
          <w:rFonts w:ascii="Times New Roman" w:hAnsi="Times New Roman" w:cs="Times New Roman"/>
          <w:b/>
          <w:bCs/>
        </w:rPr>
        <w:t>3. To produce complex, analytic, persuasive arguments that matter in academic contexts.</w:t>
      </w:r>
    </w:p>
    <w:p w14:paraId="31A8517A" w14:textId="77777777" w:rsidR="00B655E7" w:rsidRPr="00654390" w:rsidRDefault="001148DC">
      <w:pPr>
        <w:numPr>
          <w:ilvl w:val="0"/>
          <w:numId w:val="8"/>
        </w:numPr>
        <w:jc w:val="both"/>
        <w:rPr>
          <w:rFonts w:ascii="Times New Roman" w:eastAsia="Times New Roman" w:hAnsi="Times New Roman" w:cs="Times New Roman"/>
        </w:rPr>
      </w:pPr>
      <w:r w:rsidRPr="00654390">
        <w:rPr>
          <w:rFonts w:ascii="Times New Roman" w:hAnsi="Times New Roman" w:cs="Times New Roman"/>
        </w:rPr>
        <w:t>The argument is appropriately complex, based in a claim that emerges from and explores a line of inquiry.</w:t>
      </w:r>
    </w:p>
    <w:p w14:paraId="214A8BF1" w14:textId="77777777" w:rsidR="00B655E7" w:rsidRPr="00654390" w:rsidRDefault="001148DC">
      <w:pPr>
        <w:numPr>
          <w:ilvl w:val="0"/>
          <w:numId w:val="8"/>
        </w:numPr>
        <w:jc w:val="both"/>
        <w:rPr>
          <w:rFonts w:ascii="Times New Roman" w:eastAsia="Times New Roman" w:hAnsi="Times New Roman" w:cs="Times New Roman"/>
        </w:rPr>
      </w:pPr>
      <w:r w:rsidRPr="00654390">
        <w:rPr>
          <w:rFonts w:ascii="Times New Roman" w:hAnsi="Times New Roman" w:cs="Times New Roman"/>
        </w:rPr>
        <w:lastRenderedPageBreak/>
        <w:t>The stakes of the argument, why what is being argued matters, are articulated and persuasive.</w:t>
      </w:r>
    </w:p>
    <w:p w14:paraId="43E74F21" w14:textId="77777777" w:rsidR="00B655E7" w:rsidRPr="00654390" w:rsidRDefault="001148DC">
      <w:pPr>
        <w:numPr>
          <w:ilvl w:val="0"/>
          <w:numId w:val="8"/>
        </w:numPr>
        <w:jc w:val="both"/>
        <w:rPr>
          <w:rFonts w:ascii="Times New Roman" w:eastAsia="Times New Roman" w:hAnsi="Times New Roman" w:cs="Times New Roman"/>
        </w:rPr>
      </w:pPr>
      <w:r w:rsidRPr="00654390">
        <w:rPr>
          <w:rFonts w:ascii="Times New Roman" w:hAnsi="Times New Roman" w:cs="Times New Roman"/>
        </w:rPr>
        <w:t>The argument involves analysis, which is the close scrutiny and examination of evidence and assumptions in support of a larger set of ideas.</w:t>
      </w:r>
    </w:p>
    <w:p w14:paraId="1BD36FC5" w14:textId="77777777" w:rsidR="00B655E7" w:rsidRPr="00654390" w:rsidRDefault="001148DC">
      <w:pPr>
        <w:numPr>
          <w:ilvl w:val="0"/>
          <w:numId w:val="8"/>
        </w:numPr>
        <w:jc w:val="both"/>
        <w:rPr>
          <w:rFonts w:ascii="Times New Roman" w:eastAsia="Times New Roman" w:hAnsi="Times New Roman" w:cs="Times New Roman"/>
        </w:rPr>
      </w:pPr>
      <w:r w:rsidRPr="00654390">
        <w:rPr>
          <w:rFonts w:ascii="Times New Roman" w:hAnsi="Times New Roman" w:cs="Times New Roman"/>
        </w:rPr>
        <w:t>The argument is persuasive, taking into consideration counterclaims and multiple points of view as it generates its own perspective and position.</w:t>
      </w:r>
    </w:p>
    <w:p w14:paraId="197396AF" w14:textId="77777777" w:rsidR="00B655E7" w:rsidRPr="00654390" w:rsidRDefault="001148DC">
      <w:pPr>
        <w:numPr>
          <w:ilvl w:val="0"/>
          <w:numId w:val="8"/>
        </w:numPr>
        <w:jc w:val="both"/>
        <w:rPr>
          <w:rFonts w:ascii="Times New Roman" w:eastAsia="Times New Roman" w:hAnsi="Times New Roman" w:cs="Times New Roman"/>
        </w:rPr>
      </w:pPr>
      <w:r w:rsidRPr="00654390">
        <w:rPr>
          <w:rFonts w:ascii="Times New Roman" w:hAnsi="Times New Roman" w:cs="Times New Roman"/>
        </w:rPr>
        <w:t>The argument utilizes a clear organizational strategy and effective transitions that develop its line of inquiry.</w:t>
      </w:r>
    </w:p>
    <w:p w14:paraId="0268814F" w14:textId="77777777" w:rsidR="00B655E7" w:rsidRPr="00654390" w:rsidRDefault="00B655E7">
      <w:pPr>
        <w:jc w:val="both"/>
        <w:rPr>
          <w:rFonts w:ascii="Times New Roman" w:eastAsia="Times New Roman" w:hAnsi="Times New Roman" w:cs="Times New Roman"/>
        </w:rPr>
      </w:pPr>
    </w:p>
    <w:p w14:paraId="7E355CFB" w14:textId="77777777" w:rsidR="00B655E7" w:rsidRPr="00654390" w:rsidRDefault="001148DC">
      <w:pPr>
        <w:spacing w:after="40"/>
        <w:ind w:left="259" w:hanging="259"/>
        <w:jc w:val="both"/>
        <w:rPr>
          <w:rFonts w:ascii="Times New Roman" w:eastAsia="Times New Roman" w:hAnsi="Times New Roman" w:cs="Times New Roman"/>
        </w:rPr>
      </w:pPr>
      <w:r w:rsidRPr="00654390">
        <w:rPr>
          <w:rFonts w:ascii="Times New Roman" w:hAnsi="Times New Roman" w:cs="Times New Roman"/>
          <w:b/>
          <w:bCs/>
        </w:rPr>
        <w:t>4. To develop flexible strategies for revising, editing, and proofreading writing.</w:t>
      </w:r>
    </w:p>
    <w:p w14:paraId="603D0C9C" w14:textId="77777777" w:rsidR="00B655E7" w:rsidRPr="00654390" w:rsidRDefault="001148DC">
      <w:pPr>
        <w:numPr>
          <w:ilvl w:val="0"/>
          <w:numId w:val="10"/>
        </w:numPr>
        <w:jc w:val="both"/>
        <w:rPr>
          <w:rFonts w:ascii="Times New Roman" w:eastAsia="Times New Roman" w:hAnsi="Times New Roman" w:cs="Times New Roman"/>
        </w:rPr>
      </w:pPr>
      <w:r w:rsidRPr="00654390">
        <w:rPr>
          <w:rFonts w:ascii="Times New Roman" w:hAnsi="Times New Roman" w:cs="Times New Roman"/>
        </w:rPr>
        <w:t>The writing demonstrates substantial and successful revision.</w:t>
      </w:r>
    </w:p>
    <w:p w14:paraId="21199E28" w14:textId="77777777" w:rsidR="00B655E7" w:rsidRPr="00654390" w:rsidRDefault="001148DC">
      <w:pPr>
        <w:numPr>
          <w:ilvl w:val="0"/>
          <w:numId w:val="10"/>
        </w:numPr>
        <w:jc w:val="both"/>
        <w:rPr>
          <w:rFonts w:ascii="Times New Roman" w:eastAsia="Times New Roman" w:hAnsi="Times New Roman" w:cs="Times New Roman"/>
        </w:rPr>
      </w:pPr>
      <w:r w:rsidRPr="00654390">
        <w:rPr>
          <w:rFonts w:ascii="Times New Roman" w:hAnsi="Times New Roman" w:cs="Times New Roman"/>
        </w:rPr>
        <w:t>The writing responds to substantive issues raised by the instructor and peers.</w:t>
      </w:r>
    </w:p>
    <w:p w14:paraId="6ED52411" w14:textId="77777777" w:rsidR="00B655E7" w:rsidRPr="00654390" w:rsidRDefault="001148DC">
      <w:pPr>
        <w:numPr>
          <w:ilvl w:val="0"/>
          <w:numId w:val="10"/>
        </w:numPr>
        <w:jc w:val="both"/>
        <w:rPr>
          <w:rFonts w:ascii="Times New Roman" w:eastAsia="Times New Roman" w:hAnsi="Times New Roman" w:cs="Times New Roman"/>
        </w:rPr>
      </w:pPr>
      <w:r w:rsidRPr="00654390">
        <w:rPr>
          <w:rFonts w:ascii="Times New Roman" w:hAnsi="Times New Roman" w:cs="Times New Roman"/>
        </w:rPr>
        <w:t>Errors of grammar, punctuation, and mechanics are proofread and edited so as not to interfere with reading and understanding the writing.</w:t>
      </w:r>
    </w:p>
    <w:p w14:paraId="01D5A195" w14:textId="77777777" w:rsidR="00B655E7" w:rsidRPr="00654390" w:rsidRDefault="00B655E7">
      <w:pPr>
        <w:jc w:val="both"/>
        <w:rPr>
          <w:rFonts w:ascii="Times New Roman" w:eastAsia="Times New Roman" w:hAnsi="Times New Roman" w:cs="Times New Roman"/>
        </w:rPr>
      </w:pPr>
    </w:p>
    <w:p w14:paraId="7BA478EA" w14:textId="77777777" w:rsidR="00B655E7" w:rsidRPr="00654390" w:rsidRDefault="001148DC">
      <w:pPr>
        <w:jc w:val="both"/>
        <w:rPr>
          <w:rFonts w:ascii="Times New Roman" w:eastAsia="Times New Roman" w:hAnsi="Times New Roman" w:cs="Times New Roman"/>
          <w:b/>
          <w:bCs/>
        </w:rPr>
      </w:pPr>
      <w:r w:rsidRPr="00654390">
        <w:rPr>
          <w:rFonts w:ascii="Times New Roman" w:hAnsi="Times New Roman" w:cs="Times New Roman"/>
          <w:b/>
          <w:bCs/>
        </w:rPr>
        <w:t>COURSE TEXTS AND MATERIALS</w:t>
      </w:r>
    </w:p>
    <w:p w14:paraId="320906C4" w14:textId="2BF1C7A3" w:rsidR="00EA3662" w:rsidRPr="00654390" w:rsidRDefault="00EA3662" w:rsidP="00EA366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Unicode MS" w:hAnsi="Times New Roman" w:cs="Times New Roman"/>
          <w:color w:val="auto"/>
          <w:bdr w:val="none" w:sz="0" w:space="0" w:color="auto"/>
        </w:rPr>
      </w:pPr>
      <w:r w:rsidRPr="00654390">
        <w:rPr>
          <w:rFonts w:ascii="Times New Roman" w:eastAsia="Arial Unicode MS" w:hAnsi="Times New Roman" w:cs="Times New Roman"/>
          <w:i/>
          <w:iCs/>
          <w:bdr w:val="none" w:sz="0" w:space="0" w:color="auto"/>
        </w:rPr>
        <w:t>Writer/Designer</w:t>
      </w:r>
      <w:r w:rsidRPr="00654390">
        <w:rPr>
          <w:rFonts w:ascii="Times New Roman" w:eastAsia="Arial Unicode MS" w:hAnsi="Times New Roman" w:cs="Times New Roman"/>
          <w:bdr w:val="none" w:sz="0" w:space="0" w:color="auto"/>
        </w:rPr>
        <w:t xml:space="preserve">: </w:t>
      </w:r>
      <w:r w:rsidRPr="00654390">
        <w:rPr>
          <w:rFonts w:ascii="Times New Roman" w:eastAsia="Arial Unicode MS" w:hAnsi="Times New Roman" w:cs="Times New Roman"/>
          <w:i/>
          <w:iCs/>
          <w:bdr w:val="none" w:sz="0" w:space="0" w:color="auto"/>
        </w:rPr>
        <w:t>A Guide to Making Multimodal Projects</w:t>
      </w:r>
      <w:r w:rsidRPr="00654390">
        <w:rPr>
          <w:rFonts w:ascii="Times New Roman" w:eastAsia="Arial Unicode MS" w:hAnsi="Times New Roman" w:cs="Times New Roman"/>
          <w:bdr w:val="none" w:sz="0" w:space="0" w:color="auto"/>
        </w:rPr>
        <w:t xml:space="preserve"> (</w:t>
      </w:r>
      <w:proofErr w:type="spellStart"/>
      <w:r w:rsidRPr="00654390">
        <w:rPr>
          <w:rFonts w:ascii="Times New Roman" w:eastAsia="Arial Unicode MS" w:hAnsi="Times New Roman" w:cs="Times New Roman"/>
          <w:bdr w:val="none" w:sz="0" w:space="0" w:color="auto"/>
        </w:rPr>
        <w:t>Arola</w:t>
      </w:r>
      <w:proofErr w:type="spellEnd"/>
      <w:r w:rsidRPr="00654390">
        <w:rPr>
          <w:rFonts w:ascii="Times New Roman" w:eastAsia="Arial Unicode MS" w:hAnsi="Times New Roman" w:cs="Times New Roman"/>
          <w:bdr w:val="none" w:sz="0" w:space="0" w:color="auto"/>
        </w:rPr>
        <w:t>, Sheppard, Ball</w:t>
      </w:r>
      <w:r w:rsidR="00654390" w:rsidRPr="00654390">
        <w:rPr>
          <w:rFonts w:ascii="Times New Roman" w:eastAsia="Arial Unicode MS" w:hAnsi="Times New Roman" w:cs="Times New Roman"/>
          <w:bdr w:val="none" w:sz="0" w:space="0" w:color="auto"/>
        </w:rPr>
        <w:t>,</w:t>
      </w:r>
      <w:r w:rsidRPr="00654390">
        <w:rPr>
          <w:rFonts w:ascii="Times New Roman" w:eastAsia="Arial Unicode MS" w:hAnsi="Times New Roman" w:cs="Times New Roman"/>
          <w:bdr w:val="none" w:sz="0" w:space="0" w:color="auto"/>
        </w:rPr>
        <w:t xml:space="preserve"> 2014)</w:t>
      </w:r>
    </w:p>
    <w:p w14:paraId="1F556B2A" w14:textId="0751D06F" w:rsidR="00EA3662" w:rsidRPr="00654390" w:rsidRDefault="00654390" w:rsidP="00EA366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Unicode MS" w:hAnsi="Times New Roman" w:cs="Times New Roman"/>
          <w:color w:val="auto"/>
          <w:bdr w:val="none" w:sz="0" w:space="0" w:color="auto"/>
        </w:rPr>
      </w:pPr>
      <w:r w:rsidRPr="00654390">
        <w:rPr>
          <w:rFonts w:ascii="Times New Roman" w:eastAsia="Arial Unicode MS" w:hAnsi="Times New Roman" w:cs="Times New Roman"/>
          <w:bdr w:val="none" w:sz="0" w:space="0" w:color="auto"/>
        </w:rPr>
        <w:t xml:space="preserve">Internet access, </w:t>
      </w:r>
      <w:r w:rsidR="00EA3662" w:rsidRPr="00654390">
        <w:rPr>
          <w:rFonts w:ascii="Times New Roman" w:eastAsia="Arial Unicode MS" w:hAnsi="Times New Roman" w:cs="Times New Roman"/>
          <w:bdr w:val="none" w:sz="0" w:space="0" w:color="auto"/>
        </w:rPr>
        <w:t xml:space="preserve">UW Net ID, </w:t>
      </w:r>
      <w:r w:rsidRPr="00654390">
        <w:rPr>
          <w:rFonts w:ascii="Times New Roman" w:eastAsia="Arial Unicode MS" w:hAnsi="Times New Roman" w:cs="Times New Roman"/>
          <w:bdr w:val="none" w:sz="0" w:space="0" w:color="auto"/>
        </w:rPr>
        <w:t xml:space="preserve">and </w:t>
      </w:r>
      <w:r w:rsidR="00EA3662" w:rsidRPr="00654390">
        <w:rPr>
          <w:rFonts w:ascii="Times New Roman" w:eastAsia="Arial Unicode MS" w:hAnsi="Times New Roman" w:cs="Times New Roman"/>
          <w:bdr w:val="none" w:sz="0" w:space="0" w:color="auto"/>
        </w:rPr>
        <w:t xml:space="preserve">UW email account that you check </w:t>
      </w:r>
      <w:r w:rsidRPr="00654390">
        <w:rPr>
          <w:rFonts w:ascii="Times New Roman" w:eastAsia="Arial Unicode MS" w:hAnsi="Times New Roman" w:cs="Times New Roman"/>
          <w:bdr w:val="none" w:sz="0" w:space="0" w:color="auto"/>
        </w:rPr>
        <w:t>daily</w:t>
      </w:r>
    </w:p>
    <w:p w14:paraId="464B537F" w14:textId="26D48CB5" w:rsidR="00EA3662" w:rsidRPr="00654390" w:rsidRDefault="00654390" w:rsidP="00EA366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390">
        <w:rPr>
          <w:rFonts w:ascii="Times New Roman" w:eastAsia="Times New Roman" w:hAnsi="Times New Roman" w:cs="Times New Roman"/>
          <w:bdr w:val="none" w:sz="0" w:space="0" w:color="auto"/>
        </w:rPr>
        <w:t xml:space="preserve">A </w:t>
      </w:r>
      <w:r w:rsidR="00EA3662" w:rsidRPr="00654390">
        <w:rPr>
          <w:rFonts w:ascii="Times New Roman" w:eastAsia="Times New Roman" w:hAnsi="Times New Roman" w:cs="Times New Roman"/>
          <w:bdr w:val="none" w:sz="0" w:space="0" w:color="auto"/>
        </w:rPr>
        <w:t>notebook/</w:t>
      </w:r>
      <w:r w:rsidR="00886ECB">
        <w:rPr>
          <w:rFonts w:ascii="Times New Roman" w:eastAsia="Times New Roman" w:hAnsi="Times New Roman" w:cs="Times New Roman"/>
          <w:bdr w:val="none" w:sz="0" w:space="0" w:color="auto"/>
        </w:rPr>
        <w:t>tablet/</w:t>
      </w:r>
      <w:r w:rsidRPr="00654390">
        <w:rPr>
          <w:rFonts w:ascii="Times New Roman" w:eastAsia="Times New Roman" w:hAnsi="Times New Roman" w:cs="Times New Roman"/>
          <w:bdr w:val="none" w:sz="0" w:space="0" w:color="auto"/>
        </w:rPr>
        <w:t>laptop for in-class writing</w:t>
      </w:r>
    </w:p>
    <w:p w14:paraId="15DB0342" w14:textId="1904DB4F" w:rsidR="00654390" w:rsidRPr="00654390" w:rsidRDefault="00654390" w:rsidP="00654390">
      <w:pPr>
        <w:numPr>
          <w:ilvl w:val="0"/>
          <w:numId w:val="11"/>
        </w:numPr>
        <w:jc w:val="both"/>
        <w:rPr>
          <w:rFonts w:ascii="Times New Roman" w:eastAsia="Times New Roman" w:hAnsi="Times New Roman" w:cs="Times New Roman"/>
        </w:rPr>
      </w:pPr>
      <w:r w:rsidRPr="00654390">
        <w:rPr>
          <w:rFonts w:ascii="Times New Roman" w:hAnsi="Times New Roman" w:cs="Times New Roman"/>
        </w:rPr>
        <w:t xml:space="preserve">All other texts will </w:t>
      </w:r>
      <w:r w:rsidR="00B44E8E">
        <w:rPr>
          <w:rFonts w:ascii="Times New Roman" w:hAnsi="Times New Roman" w:cs="Times New Roman"/>
        </w:rPr>
        <w:t xml:space="preserve">be </w:t>
      </w:r>
      <w:r w:rsidRPr="00654390">
        <w:rPr>
          <w:rFonts w:ascii="Times New Roman" w:hAnsi="Times New Roman" w:cs="Times New Roman"/>
        </w:rPr>
        <w:t>made available to students online or through other media.</w:t>
      </w:r>
    </w:p>
    <w:p w14:paraId="3A37E77E" w14:textId="77777777" w:rsidR="00EA3662" w:rsidRPr="00654390" w:rsidRDefault="00EA3662" w:rsidP="00EA3662">
      <w:pPr>
        <w:ind w:left="360"/>
        <w:jc w:val="both"/>
        <w:rPr>
          <w:rFonts w:ascii="Times New Roman" w:eastAsia="Times New Roman" w:hAnsi="Times New Roman" w:cs="Times New Roman"/>
        </w:rPr>
      </w:pPr>
    </w:p>
    <w:p w14:paraId="2F0E2042" w14:textId="79C1764E" w:rsidR="00EA3662" w:rsidRPr="00654390" w:rsidRDefault="00654390" w:rsidP="00EA3662">
      <w:pPr>
        <w:ind w:left="360"/>
        <w:jc w:val="both"/>
        <w:rPr>
          <w:rFonts w:ascii="Times New Roman" w:eastAsia="Times New Roman" w:hAnsi="Times New Roman" w:cs="Times New Roman"/>
        </w:rPr>
      </w:pPr>
      <w:r w:rsidRPr="00654390">
        <w:rPr>
          <w:rFonts w:ascii="Times New Roman" w:eastAsia="Times New Roman" w:hAnsi="Times New Roman" w:cs="Times New Roman"/>
        </w:rPr>
        <w:t>Optional Recommended</w:t>
      </w:r>
      <w:r w:rsidR="00EA3662" w:rsidRPr="00654390">
        <w:rPr>
          <w:rFonts w:ascii="Times New Roman" w:eastAsia="Times New Roman" w:hAnsi="Times New Roman" w:cs="Times New Roman"/>
        </w:rPr>
        <w:t xml:space="preserve"> Texts:</w:t>
      </w:r>
    </w:p>
    <w:p w14:paraId="6FBF9428" w14:textId="3EED9A51" w:rsidR="00B655E7" w:rsidRPr="00654390" w:rsidRDefault="001148DC">
      <w:pPr>
        <w:numPr>
          <w:ilvl w:val="0"/>
          <w:numId w:val="11"/>
        </w:numPr>
        <w:jc w:val="both"/>
        <w:rPr>
          <w:rFonts w:ascii="Times New Roman" w:eastAsia="Times New Roman" w:hAnsi="Times New Roman" w:cs="Times New Roman"/>
        </w:rPr>
      </w:pPr>
      <w:r w:rsidRPr="00654390">
        <w:rPr>
          <w:rFonts w:ascii="Times New Roman" w:hAnsi="Times New Roman" w:cs="Times New Roman"/>
          <w:i/>
          <w:iCs/>
        </w:rPr>
        <w:t>Contexts for Inquiry</w:t>
      </w:r>
      <w:r w:rsidRPr="00654390">
        <w:rPr>
          <w:rFonts w:ascii="Times New Roman" w:hAnsi="Times New Roman" w:cs="Times New Roman"/>
        </w:rPr>
        <w:t xml:space="preserve">, </w:t>
      </w:r>
      <w:r w:rsidR="0027306B">
        <w:rPr>
          <w:rFonts w:ascii="Times New Roman" w:hAnsi="Times New Roman" w:cs="Times New Roman"/>
        </w:rPr>
        <w:t xml:space="preserve">(white version, without readings) </w:t>
      </w:r>
      <w:r w:rsidRPr="00654390">
        <w:rPr>
          <w:rFonts w:ascii="Times New Roman" w:hAnsi="Times New Roman" w:cs="Times New Roman"/>
        </w:rPr>
        <w:t>available in the UW Bookstore.</w:t>
      </w:r>
    </w:p>
    <w:p w14:paraId="493CF068" w14:textId="627D0433" w:rsidR="00654390" w:rsidRPr="00654390" w:rsidRDefault="00654390" w:rsidP="0065439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654390">
        <w:rPr>
          <w:rFonts w:ascii="Times New Roman" w:eastAsia="Times New Roman" w:hAnsi="Times New Roman" w:cs="Times New Roman"/>
          <w:i/>
          <w:iCs/>
          <w:bdr w:val="none" w:sz="0" w:space="0" w:color="auto"/>
        </w:rPr>
        <w:t>Writer’s Help</w:t>
      </w:r>
      <w:r w:rsidRPr="00654390">
        <w:rPr>
          <w:rFonts w:ascii="Times New Roman" w:eastAsia="Times New Roman" w:hAnsi="Times New Roman" w:cs="Times New Roman"/>
          <w:bdr w:val="none" w:sz="0" w:space="0" w:color="auto"/>
        </w:rPr>
        <w:t xml:space="preserve"> (online version)</w:t>
      </w:r>
    </w:p>
    <w:p w14:paraId="58B2633D" w14:textId="77777777" w:rsidR="00B655E7" w:rsidRPr="00654390" w:rsidRDefault="00B655E7">
      <w:pPr>
        <w:jc w:val="both"/>
        <w:rPr>
          <w:rFonts w:ascii="Times New Roman" w:eastAsia="Times New Roman" w:hAnsi="Times New Roman" w:cs="Times New Roman"/>
        </w:rPr>
      </w:pPr>
    </w:p>
    <w:p w14:paraId="4E95F6DF" w14:textId="77777777" w:rsidR="00B655E7" w:rsidRPr="00654390" w:rsidRDefault="001148DC">
      <w:pPr>
        <w:jc w:val="both"/>
        <w:rPr>
          <w:rFonts w:ascii="Times New Roman" w:eastAsia="Times New Roman" w:hAnsi="Times New Roman" w:cs="Times New Roman"/>
          <w:i/>
          <w:iCs/>
        </w:rPr>
      </w:pPr>
      <w:r w:rsidRPr="00654390">
        <w:rPr>
          <w:rFonts w:ascii="Times New Roman" w:hAnsi="Times New Roman" w:cs="Times New Roman"/>
          <w:b/>
          <w:bCs/>
        </w:rPr>
        <w:t>COURSE ASSESSMENT AND ASSIGNMENTS</w:t>
      </w:r>
    </w:p>
    <w:p w14:paraId="6A2CAF70" w14:textId="77777777" w:rsidR="00B655E7" w:rsidRPr="00654390" w:rsidRDefault="001148DC">
      <w:pPr>
        <w:numPr>
          <w:ilvl w:val="4"/>
          <w:numId w:val="13"/>
        </w:numPr>
        <w:jc w:val="both"/>
        <w:rPr>
          <w:rFonts w:ascii="Times New Roman" w:eastAsia="Times New Roman" w:hAnsi="Times New Roman" w:cs="Times New Roman"/>
          <w:b/>
          <w:bCs/>
        </w:rPr>
      </w:pPr>
      <w:r w:rsidRPr="00654390">
        <w:rPr>
          <w:rFonts w:ascii="Times New Roman" w:hAnsi="Times New Roman" w:cs="Times New Roman"/>
          <w:b/>
          <w:bCs/>
          <w:i/>
          <w:iCs/>
          <w:color w:val="00599C"/>
        </w:rPr>
        <w:t xml:space="preserve">         </w:t>
      </w:r>
      <w:r w:rsidRPr="00654390">
        <w:rPr>
          <w:rFonts w:ascii="Times New Roman" w:hAnsi="Times New Roman" w:cs="Times New Roman"/>
          <w:b/>
          <w:bCs/>
        </w:rPr>
        <w:t>Portfolio            70%</w:t>
      </w:r>
    </w:p>
    <w:p w14:paraId="4F534124" w14:textId="77777777" w:rsidR="00B655E7" w:rsidRPr="00654390" w:rsidRDefault="001148DC">
      <w:pPr>
        <w:numPr>
          <w:ilvl w:val="4"/>
          <w:numId w:val="13"/>
        </w:numPr>
        <w:jc w:val="both"/>
        <w:rPr>
          <w:rFonts w:ascii="Times New Roman" w:eastAsia="Times New Roman" w:hAnsi="Times New Roman" w:cs="Times New Roman"/>
          <w:b/>
          <w:bCs/>
        </w:rPr>
      </w:pPr>
      <w:r w:rsidRPr="00654390">
        <w:rPr>
          <w:rFonts w:ascii="Times New Roman" w:hAnsi="Times New Roman" w:cs="Times New Roman"/>
          <w:b/>
          <w:bCs/>
        </w:rPr>
        <w:t xml:space="preserve">        Participation      30%</w:t>
      </w:r>
    </w:p>
    <w:p w14:paraId="47F6D9AB" w14:textId="77777777" w:rsidR="00B655E7" w:rsidRPr="00654390" w:rsidRDefault="00B655E7">
      <w:pPr>
        <w:jc w:val="both"/>
        <w:rPr>
          <w:rFonts w:ascii="Times New Roman" w:eastAsia="Times New Roman" w:hAnsi="Times New Roman" w:cs="Times New Roman"/>
          <w:i/>
          <w:iCs/>
        </w:rPr>
      </w:pPr>
    </w:p>
    <w:p w14:paraId="64095BEC" w14:textId="77777777" w:rsidR="00B655E7" w:rsidRPr="00654390" w:rsidRDefault="001148DC">
      <w:pPr>
        <w:jc w:val="both"/>
        <w:rPr>
          <w:rFonts w:ascii="Times New Roman" w:eastAsia="Times New Roman" w:hAnsi="Times New Roman" w:cs="Times New Roman"/>
          <w:b/>
          <w:bCs/>
        </w:rPr>
      </w:pPr>
      <w:r w:rsidRPr="00654390">
        <w:rPr>
          <w:rFonts w:ascii="Times New Roman" w:hAnsi="Times New Roman" w:cs="Times New Roman"/>
          <w:b/>
          <w:bCs/>
        </w:rPr>
        <w:t xml:space="preserve">Portfolio: </w:t>
      </w:r>
      <w:r w:rsidRPr="00654390">
        <w:rPr>
          <w:rFonts w:ascii="Times New Roman" w:hAnsi="Times New Roman" w:cs="Times New Roman"/>
        </w:rPr>
        <w:t xml:space="preserve">In this course, you will complete </w:t>
      </w:r>
      <w:r w:rsidRPr="00654390">
        <w:rPr>
          <w:rFonts w:ascii="Times New Roman" w:hAnsi="Times New Roman" w:cs="Times New Roman"/>
          <w:b/>
          <w:bCs/>
        </w:rPr>
        <w:t>two major assignment sequences</w:t>
      </w:r>
      <w:r w:rsidRPr="00654390">
        <w:rPr>
          <w:rFonts w:ascii="Times New Roman" w:hAnsi="Times New Roman" w:cs="Times New Roman"/>
        </w:rPr>
        <w:t xml:space="preserve">, each of which is designed to help you fulfill the course outcomes. Each assignment sequence requires you to complete a variety of shorter assignments leading up to a major paper. These shorter assignments will target one or more of the course outcomes at a time, help you practice these outcomes, and allow you to build toward a major paper at the end of each sequence. You will have a chance to revise significantly each of the major papers using feedback generated by your instructor, peer review sessions, and writing conferences. Toward the end of the course, having completed the two sequences, you will be asked to compile and submit </w:t>
      </w:r>
      <w:r w:rsidRPr="00654390">
        <w:rPr>
          <w:rFonts w:ascii="Times New Roman" w:hAnsi="Times New Roman" w:cs="Times New Roman"/>
          <w:b/>
          <w:bCs/>
        </w:rPr>
        <w:t xml:space="preserve">a portfolio of your work </w:t>
      </w:r>
      <w:r w:rsidRPr="00654390">
        <w:rPr>
          <w:rFonts w:ascii="Times New Roman" w:hAnsi="Times New Roman" w:cs="Times New Roman"/>
        </w:rPr>
        <w:t xml:space="preserve">along with a critical reflection. The portfolio will include the following: </w:t>
      </w:r>
      <w:r w:rsidRPr="00654390">
        <w:rPr>
          <w:rFonts w:ascii="Times New Roman" w:hAnsi="Times New Roman" w:cs="Times New Roman"/>
          <w:b/>
          <w:bCs/>
        </w:rPr>
        <w:t>one of the two major papers, three to five of the shorter assignments, and a critical reflection</w:t>
      </w:r>
      <w:r w:rsidRPr="00654390">
        <w:rPr>
          <w:rFonts w:ascii="Times New Roman" w:hAnsi="Times New Roman" w:cs="Times New Roman"/>
        </w:rPr>
        <w:t xml:space="preserve"> that explains how the selected portfolio demonstrates the four outcomes for the course. In addition to the materials you select as the basis for your portfolio grade, your portfolio must include all of the sequence-related writing you were assigned in the course (both major papers and all the </w:t>
      </w:r>
      <w:r w:rsidRPr="00654390">
        <w:rPr>
          <w:rFonts w:ascii="Times New Roman" w:hAnsi="Times New Roman" w:cs="Times New Roman"/>
        </w:rPr>
        <w:lastRenderedPageBreak/>
        <w:t xml:space="preserve">shorter assignments from both sequences). A portfolio that does not include all the above will be considered "Incomplete" and will earn a grade of 0.0-0.9. The grade for complete portfolios will be based on the extent to which the pieces you select demonstrate the course outcomes. </w:t>
      </w:r>
      <w:r w:rsidRPr="00654390">
        <w:rPr>
          <w:rFonts w:ascii="Times New Roman" w:hAnsi="Times New Roman" w:cs="Times New Roman"/>
          <w:b/>
          <w:bCs/>
        </w:rPr>
        <w:t>The portfolio will be worth 70% of your final grade.</w:t>
      </w:r>
    </w:p>
    <w:p w14:paraId="6760297B" w14:textId="77777777" w:rsidR="00B655E7" w:rsidRPr="00654390" w:rsidRDefault="00B655E7">
      <w:pPr>
        <w:jc w:val="both"/>
        <w:rPr>
          <w:rFonts w:ascii="Times New Roman" w:eastAsia="Times New Roman" w:hAnsi="Times New Roman" w:cs="Times New Roman"/>
        </w:rPr>
      </w:pPr>
    </w:p>
    <w:p w14:paraId="6F244A71" w14:textId="77777777" w:rsidR="00B655E7" w:rsidRPr="00654390" w:rsidRDefault="001148DC">
      <w:pPr>
        <w:jc w:val="both"/>
        <w:rPr>
          <w:rFonts w:ascii="Times New Roman" w:eastAsia="Times New Roman" w:hAnsi="Times New Roman" w:cs="Times New Roman"/>
        </w:rPr>
      </w:pPr>
      <w:r w:rsidRPr="00654390">
        <w:rPr>
          <w:rFonts w:ascii="Times New Roman" w:hAnsi="Times New Roman" w:cs="Times New Roman"/>
        </w:rPr>
        <w:t>The standard (also called a “rubric”) used to evaluate your work is as follows:</w:t>
      </w:r>
    </w:p>
    <w:p w14:paraId="5E48CD6E" w14:textId="77777777" w:rsidR="00B655E7" w:rsidRPr="00654390" w:rsidRDefault="001148DC">
      <w:pPr>
        <w:ind w:left="360"/>
        <w:jc w:val="both"/>
        <w:rPr>
          <w:rFonts w:ascii="Times New Roman" w:hAnsi="Times New Roman" w:cs="Times New Roman"/>
        </w:rPr>
      </w:pPr>
      <w:r w:rsidRPr="00654390">
        <w:rPr>
          <w:rFonts w:ascii="Times New Roman" w:hAnsi="Times New Roman" w:cs="Times New Roman"/>
          <w:b/>
          <w:bCs/>
        </w:rPr>
        <w:t>Outstanding</w:t>
      </w:r>
      <w:r w:rsidRPr="00654390">
        <w:rPr>
          <w:rFonts w:ascii="Times New Roman" w:hAnsi="Times New Roman" w:cs="Times New Roman"/>
        </w:rPr>
        <w:t>: Offers a very highly proficient, even memorable demonstration of the trait(s) associated with the course outcome(s), including some appropriate risk-taking and/or creativity.</w:t>
      </w:r>
    </w:p>
    <w:p w14:paraId="29FDE2E2" w14:textId="77777777" w:rsidR="00B655E7" w:rsidRPr="00654390" w:rsidRDefault="001148DC">
      <w:pPr>
        <w:ind w:left="360"/>
        <w:jc w:val="both"/>
        <w:rPr>
          <w:rFonts w:ascii="Times New Roman" w:hAnsi="Times New Roman" w:cs="Times New Roman"/>
        </w:rPr>
      </w:pPr>
      <w:r w:rsidRPr="00654390">
        <w:rPr>
          <w:rFonts w:ascii="Times New Roman" w:hAnsi="Times New Roman" w:cs="Times New Roman"/>
          <w:b/>
          <w:bCs/>
        </w:rPr>
        <w:t>Strong</w:t>
      </w:r>
      <w:r w:rsidRPr="00654390">
        <w:rPr>
          <w:rFonts w:ascii="Times New Roman" w:hAnsi="Times New Roman" w:cs="Times New Roman"/>
        </w:rPr>
        <w:t>: Offers a proficient demonstration of the trait(s) associated with the course outcome(s), which could be further enhanced with revision.</w:t>
      </w:r>
    </w:p>
    <w:p w14:paraId="0BF5BD7D" w14:textId="77777777" w:rsidR="00B655E7" w:rsidRPr="00654390" w:rsidRDefault="001148DC">
      <w:pPr>
        <w:ind w:left="360"/>
        <w:jc w:val="both"/>
        <w:rPr>
          <w:rFonts w:ascii="Times New Roman" w:hAnsi="Times New Roman" w:cs="Times New Roman"/>
        </w:rPr>
      </w:pPr>
      <w:r w:rsidRPr="00654390">
        <w:rPr>
          <w:rFonts w:ascii="Times New Roman" w:hAnsi="Times New Roman" w:cs="Times New Roman"/>
          <w:b/>
          <w:bCs/>
        </w:rPr>
        <w:t>Good</w:t>
      </w:r>
      <w:r w:rsidRPr="00654390">
        <w:rPr>
          <w:rFonts w:ascii="Times New Roman" w:hAnsi="Times New Roman" w:cs="Times New Roman"/>
        </w:rPr>
        <w:t>: Effectively demonstrates the trait(s) associate with the course outcome(s), but less proficiently; could use revision to demonstrate more skillful and nuanced command of trait(s).</w:t>
      </w:r>
    </w:p>
    <w:p w14:paraId="6D731F87" w14:textId="77777777" w:rsidR="00B655E7" w:rsidRPr="00654390" w:rsidRDefault="001148DC">
      <w:pPr>
        <w:ind w:left="360"/>
        <w:jc w:val="both"/>
        <w:rPr>
          <w:rFonts w:ascii="Times New Roman" w:hAnsi="Times New Roman" w:cs="Times New Roman"/>
        </w:rPr>
      </w:pPr>
      <w:r w:rsidRPr="00654390">
        <w:rPr>
          <w:rFonts w:ascii="Times New Roman" w:hAnsi="Times New Roman" w:cs="Times New Roman"/>
          <w:b/>
          <w:bCs/>
        </w:rPr>
        <w:t>Acceptable</w:t>
      </w:r>
      <w:r w:rsidRPr="00654390">
        <w:rPr>
          <w:rFonts w:ascii="Times New Roman" w:hAnsi="Times New Roman" w:cs="Times New Roman"/>
        </w:rPr>
        <w:t>: Minimally meets the basic outcome(s) requirement, but the demonstrated trait(s) are not fully realized or well-controlled and would benefit from significant revision.</w:t>
      </w:r>
    </w:p>
    <w:p w14:paraId="748D63F1" w14:textId="77777777" w:rsidR="00B655E7" w:rsidRPr="00654390" w:rsidRDefault="001148DC">
      <w:pPr>
        <w:ind w:left="360"/>
        <w:jc w:val="both"/>
        <w:rPr>
          <w:rFonts w:ascii="Times New Roman" w:hAnsi="Times New Roman" w:cs="Times New Roman"/>
        </w:rPr>
      </w:pPr>
      <w:r w:rsidRPr="00654390">
        <w:rPr>
          <w:rFonts w:ascii="Times New Roman" w:hAnsi="Times New Roman" w:cs="Times New Roman"/>
          <w:b/>
          <w:bCs/>
        </w:rPr>
        <w:t>Inadequate</w:t>
      </w:r>
      <w:r w:rsidRPr="00654390">
        <w:rPr>
          <w:rFonts w:ascii="Times New Roman" w:hAnsi="Times New Roman" w:cs="Times New Roman"/>
        </w:rPr>
        <w:t>: Does not meet the outcome(s) requirement; the trait(s) are not adequately demonstrated and require substantial revision on multiple levels.</w:t>
      </w:r>
    </w:p>
    <w:p w14:paraId="6F4015F3" w14:textId="77777777" w:rsidR="00B655E7" w:rsidRPr="00654390" w:rsidRDefault="00B655E7">
      <w:pPr>
        <w:jc w:val="both"/>
        <w:rPr>
          <w:rFonts w:ascii="Times New Roman" w:eastAsia="Times New Roman" w:hAnsi="Times New Roman" w:cs="Times New Roman"/>
          <w:b/>
          <w:bCs/>
        </w:rPr>
      </w:pPr>
    </w:p>
    <w:p w14:paraId="0896FFCB" w14:textId="1038029A" w:rsidR="00B655E7" w:rsidRPr="00654390" w:rsidRDefault="001148DC">
      <w:pPr>
        <w:jc w:val="both"/>
        <w:rPr>
          <w:rFonts w:ascii="Times New Roman" w:eastAsia="Times New Roman" w:hAnsi="Times New Roman" w:cs="Times New Roman"/>
          <w:b/>
          <w:bCs/>
        </w:rPr>
      </w:pPr>
      <w:r w:rsidRPr="00654390">
        <w:rPr>
          <w:rFonts w:ascii="Times New Roman" w:hAnsi="Times New Roman" w:cs="Times New Roman"/>
          <w:b/>
          <w:bCs/>
        </w:rPr>
        <w:t xml:space="preserve">Participation: </w:t>
      </w:r>
      <w:r w:rsidRPr="00654390">
        <w:rPr>
          <w:rFonts w:ascii="Times New Roman" w:hAnsi="Times New Roman" w:cs="Times New Roman"/>
        </w:rPr>
        <w:t>You are expected to contribute actively in class discussions. The participation component of your final grade takes into account the substance and quality of your contributions to learning that we do as a class. A major part of actively participating in class includes reading and thinking about assigned texts. If you must be absent, please let me know and please consider asking a classmate for notes and handouts about homework.</w:t>
      </w:r>
      <w:r w:rsidR="00654390">
        <w:rPr>
          <w:rFonts w:ascii="Times New Roman" w:hAnsi="Times New Roman" w:cs="Times New Roman"/>
        </w:rPr>
        <w:t xml:space="preserve"> </w:t>
      </w:r>
      <w:r w:rsidR="00654390">
        <w:rPr>
          <w:rFonts w:ascii="Times New Roman" w:hAnsi="Times New Roman" w:cs="Times New Roman"/>
          <w:b/>
          <w:bCs/>
        </w:rPr>
        <w:t>Participation will be worth 3</w:t>
      </w:r>
      <w:r w:rsidR="00654390" w:rsidRPr="00654390">
        <w:rPr>
          <w:rFonts w:ascii="Times New Roman" w:hAnsi="Times New Roman" w:cs="Times New Roman"/>
          <w:b/>
          <w:bCs/>
        </w:rPr>
        <w:t>0% of your final grade.</w:t>
      </w:r>
    </w:p>
    <w:p w14:paraId="23DFD39B" w14:textId="77777777" w:rsidR="00B655E7" w:rsidRPr="00654390" w:rsidRDefault="00B655E7">
      <w:pPr>
        <w:jc w:val="both"/>
        <w:rPr>
          <w:rFonts w:ascii="Times New Roman" w:eastAsia="Times New Roman" w:hAnsi="Times New Roman" w:cs="Times New Roman"/>
          <w:i/>
          <w:iCs/>
          <w:sz w:val="22"/>
          <w:szCs w:val="22"/>
        </w:rPr>
      </w:pPr>
    </w:p>
    <w:p w14:paraId="5CC5B860" w14:textId="77777777" w:rsidR="00B655E7" w:rsidRPr="00654390" w:rsidRDefault="001148DC">
      <w:pPr>
        <w:rPr>
          <w:rFonts w:ascii="Times New Roman" w:eastAsia="Times New Roman" w:hAnsi="Times New Roman" w:cs="Times New Roman"/>
        </w:rPr>
      </w:pPr>
      <w:r w:rsidRPr="00654390">
        <w:rPr>
          <w:rFonts w:ascii="Times New Roman" w:hAnsi="Times New Roman" w:cs="Times New Roman"/>
          <w:b/>
          <w:bCs/>
        </w:rPr>
        <w:t xml:space="preserve">Late Work: </w:t>
      </w:r>
      <w:r w:rsidRPr="00654390">
        <w:rPr>
          <w:rFonts w:ascii="Times New Roman" w:hAnsi="Times New Roman" w:cs="Times New Roman"/>
        </w:rPr>
        <w:t xml:space="preserve">Assignments must be completed and turned in on time. Late work will be accepted, but I will deduct a grade point for each class that the assignment is late (i.e., an assignment that earns an “Outstanding” evaluation will receive a “Strong” evaluation if it is turned in one class after the deadline). </w:t>
      </w:r>
    </w:p>
    <w:p w14:paraId="283F1743" w14:textId="77777777" w:rsidR="00B655E7" w:rsidRPr="00654390" w:rsidRDefault="00B655E7">
      <w:pPr>
        <w:rPr>
          <w:rFonts w:ascii="Times New Roman" w:eastAsia="Times New Roman" w:hAnsi="Times New Roman" w:cs="Times New Roman"/>
          <w:b/>
          <w:bCs/>
        </w:rPr>
      </w:pPr>
    </w:p>
    <w:p w14:paraId="176C3DC2" w14:textId="77777777" w:rsidR="00B655E7" w:rsidRPr="00654390" w:rsidRDefault="001148DC">
      <w:pPr>
        <w:jc w:val="both"/>
        <w:rPr>
          <w:rFonts w:ascii="Times New Roman" w:hAnsi="Times New Roman" w:cs="Times New Roman"/>
          <w:b/>
          <w:bCs/>
        </w:rPr>
      </w:pPr>
      <w:r w:rsidRPr="00654390">
        <w:rPr>
          <w:rFonts w:ascii="Times New Roman" w:hAnsi="Times New Roman" w:cs="Times New Roman"/>
          <w:b/>
          <w:bCs/>
        </w:rPr>
        <w:t>COURSE POLICIES</w:t>
      </w:r>
    </w:p>
    <w:p w14:paraId="2E89FBD7" w14:textId="77777777" w:rsidR="00B655E7" w:rsidRPr="00654390" w:rsidRDefault="001148DC">
      <w:pPr>
        <w:jc w:val="both"/>
        <w:rPr>
          <w:rFonts w:ascii="Times New Roman" w:hAnsi="Times New Roman" w:cs="Times New Roman"/>
        </w:rPr>
      </w:pPr>
      <w:r w:rsidRPr="00654390">
        <w:rPr>
          <w:rFonts w:ascii="Times New Roman" w:hAnsi="Times New Roman" w:cs="Times New Roman"/>
          <w:b/>
          <w:bCs/>
        </w:rPr>
        <w:t xml:space="preserve">Academic Integrity: </w:t>
      </w:r>
      <w:r w:rsidRPr="00654390">
        <w:rPr>
          <w:rFonts w:ascii="Times New Roman" w:hAnsi="Times New Roman" w:cs="Times New Roman"/>
        </w:rPr>
        <w:t>Plagiarism, or academic dishonesty, is presenting someone else's ideas or writing as your own. In your writing for this class, you are encouraged to refer to other people's thoughts and writing as long as you cite them. As a matter of policy, any student found to have plagiarized any piece of writing in this class will be immediately reported to the College of Arts and Sciences for review.</w:t>
      </w:r>
    </w:p>
    <w:p w14:paraId="7E8F4211" w14:textId="77777777" w:rsidR="00B655E7" w:rsidRPr="00654390" w:rsidRDefault="00B655E7">
      <w:pPr>
        <w:jc w:val="both"/>
        <w:rPr>
          <w:rFonts w:ascii="Times New Roman" w:hAnsi="Times New Roman" w:cs="Times New Roman"/>
        </w:rPr>
      </w:pPr>
    </w:p>
    <w:p w14:paraId="58E673A5" w14:textId="77777777" w:rsidR="00B655E7" w:rsidRPr="00654390" w:rsidRDefault="001148DC">
      <w:pPr>
        <w:jc w:val="both"/>
        <w:rPr>
          <w:rFonts w:ascii="Times New Roman" w:hAnsi="Times New Roman" w:cs="Times New Roman"/>
          <w:b/>
          <w:bCs/>
        </w:rPr>
      </w:pPr>
      <w:r w:rsidRPr="00654390">
        <w:rPr>
          <w:rFonts w:ascii="Times New Roman" w:hAnsi="Times New Roman" w:cs="Times New Roman"/>
          <w:b/>
          <w:bCs/>
        </w:rPr>
        <w:t xml:space="preserve">Complaints: </w:t>
      </w:r>
      <w:r w:rsidRPr="00654390">
        <w:rPr>
          <w:rFonts w:ascii="Times New Roman" w:hAnsi="Times New Roman" w:cs="Times New Roman"/>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654390">
        <w:rPr>
          <w:rFonts w:ascii="Times New Roman" w:hAnsi="Times New Roman" w:cs="Times New Roman"/>
        </w:rPr>
        <w:t>Padelford</w:t>
      </w:r>
      <w:proofErr w:type="spellEnd"/>
      <w:r w:rsidRPr="00654390">
        <w:rPr>
          <w:rFonts w:ascii="Times New Roman" w:hAnsi="Times New Roman" w:cs="Times New Roman"/>
        </w:rPr>
        <w:t xml:space="preserve"> A-11: Director Candice Rai, (206) 543-2190 or </w:t>
      </w:r>
      <w:hyperlink r:id="rId10" w:history="1">
        <w:r w:rsidRPr="00654390">
          <w:rPr>
            <w:rStyle w:val="Hyperlink0"/>
            <w:rFonts w:ascii="Times New Roman" w:hAnsi="Times New Roman" w:cs="Times New Roman"/>
            <w:b/>
            <w:bCs/>
          </w:rPr>
          <w:t>crai@uw.edu</w:t>
        </w:r>
      </w:hyperlink>
      <w:r w:rsidRPr="00654390">
        <w:rPr>
          <w:rFonts w:ascii="Times New Roman" w:hAnsi="Times New Roman" w:cs="Times New Roman"/>
        </w:rPr>
        <w:t xml:space="preserve"> or Assistant Directors AJ Burgin, </w:t>
      </w:r>
      <w:hyperlink r:id="rId11" w:history="1">
        <w:r w:rsidRPr="00654390">
          <w:rPr>
            <w:rStyle w:val="Hyperlink0"/>
            <w:rFonts w:ascii="Times New Roman" w:hAnsi="Times New Roman" w:cs="Times New Roman"/>
            <w:b/>
            <w:bCs/>
          </w:rPr>
          <w:t>aburgin@uw.edu</w:t>
        </w:r>
      </w:hyperlink>
      <w:r w:rsidRPr="00654390">
        <w:rPr>
          <w:rFonts w:ascii="Times New Roman" w:hAnsi="Times New Roman" w:cs="Times New Roman"/>
        </w:rPr>
        <w:t xml:space="preserve">; Jacklyn </w:t>
      </w:r>
      <w:proofErr w:type="spellStart"/>
      <w:r w:rsidRPr="00654390">
        <w:rPr>
          <w:rFonts w:ascii="Times New Roman" w:hAnsi="Times New Roman" w:cs="Times New Roman"/>
        </w:rPr>
        <w:t>Fiscus</w:t>
      </w:r>
      <w:proofErr w:type="spellEnd"/>
      <w:r w:rsidRPr="00654390">
        <w:rPr>
          <w:rFonts w:ascii="Times New Roman" w:hAnsi="Times New Roman" w:cs="Times New Roman"/>
        </w:rPr>
        <w:t xml:space="preserve">, </w:t>
      </w:r>
      <w:hyperlink r:id="rId12" w:history="1">
        <w:r w:rsidRPr="00654390">
          <w:rPr>
            <w:rStyle w:val="Hyperlink0"/>
            <w:rFonts w:ascii="Times New Roman" w:hAnsi="Times New Roman" w:cs="Times New Roman"/>
            <w:b/>
            <w:bCs/>
          </w:rPr>
          <w:t>jfiscus@uw.edu</w:t>
        </w:r>
      </w:hyperlink>
      <w:r w:rsidRPr="00654390">
        <w:rPr>
          <w:rFonts w:ascii="Times New Roman" w:hAnsi="Times New Roman" w:cs="Times New Roman"/>
        </w:rPr>
        <w:t xml:space="preserve">; Denise </w:t>
      </w:r>
      <w:proofErr w:type="spellStart"/>
      <w:r w:rsidRPr="00654390">
        <w:rPr>
          <w:rFonts w:ascii="Times New Roman" w:hAnsi="Times New Roman" w:cs="Times New Roman"/>
        </w:rPr>
        <w:t>Grollmus</w:t>
      </w:r>
      <w:proofErr w:type="spellEnd"/>
      <w:r w:rsidRPr="00654390">
        <w:rPr>
          <w:rFonts w:ascii="Times New Roman" w:hAnsi="Times New Roman" w:cs="Times New Roman"/>
        </w:rPr>
        <w:t xml:space="preserve">, </w:t>
      </w:r>
      <w:hyperlink r:id="rId13" w:history="1">
        <w:r w:rsidRPr="00654390">
          <w:rPr>
            <w:rStyle w:val="Hyperlink0"/>
            <w:rFonts w:ascii="Times New Roman" w:hAnsi="Times New Roman" w:cs="Times New Roman"/>
            <w:b/>
            <w:bCs/>
          </w:rPr>
          <w:t>grolld@uw.edu</w:t>
        </w:r>
      </w:hyperlink>
      <w:r w:rsidRPr="00654390">
        <w:rPr>
          <w:rFonts w:ascii="Times New Roman" w:hAnsi="Times New Roman" w:cs="Times New Roman"/>
        </w:rPr>
        <w:t xml:space="preserve">; Stephanie Hankinson, </w:t>
      </w:r>
      <w:hyperlink r:id="rId14" w:history="1">
        <w:r w:rsidRPr="00654390">
          <w:rPr>
            <w:rStyle w:val="Hyperlink0"/>
            <w:rFonts w:ascii="Times New Roman" w:hAnsi="Times New Roman" w:cs="Times New Roman"/>
            <w:b/>
            <w:bCs/>
          </w:rPr>
          <w:t>skh216@uw.edu</w:t>
        </w:r>
      </w:hyperlink>
      <w:r w:rsidRPr="00654390">
        <w:rPr>
          <w:rFonts w:ascii="Times New Roman" w:hAnsi="Times New Roman" w:cs="Times New Roman"/>
        </w:rPr>
        <w:t xml:space="preserve">. If, after speaking with the Director or Assistant Directors </w:t>
      </w:r>
      <w:r w:rsidRPr="00654390">
        <w:rPr>
          <w:rFonts w:ascii="Times New Roman" w:hAnsi="Times New Roman" w:cs="Times New Roman"/>
        </w:rPr>
        <w:lastRenderedPageBreak/>
        <w:t>of the EWP, you are still not satisfied with the response you receive, you may contact English Department Chair Brian Reed, (206) 543-7895.</w:t>
      </w:r>
    </w:p>
    <w:p w14:paraId="1BEF6952" w14:textId="77777777" w:rsidR="00B655E7" w:rsidRPr="00654390" w:rsidRDefault="00B655E7">
      <w:pPr>
        <w:rPr>
          <w:rFonts w:ascii="Times New Roman" w:eastAsia="Times New Roman" w:hAnsi="Times New Roman" w:cs="Times New Roman"/>
          <w:i/>
          <w:iCs/>
          <w:sz w:val="22"/>
          <w:szCs w:val="22"/>
        </w:rPr>
      </w:pPr>
    </w:p>
    <w:p w14:paraId="4AA8233D" w14:textId="77777777" w:rsidR="00B655E7" w:rsidRPr="00654390" w:rsidRDefault="00B655E7">
      <w:pPr>
        <w:rPr>
          <w:rFonts w:ascii="Times New Roman" w:hAnsi="Times New Roman" w:cs="Times New Roman"/>
        </w:rPr>
      </w:pPr>
    </w:p>
    <w:p w14:paraId="2F5CBAB2" w14:textId="77777777" w:rsidR="00B655E7" w:rsidRPr="00654390" w:rsidRDefault="001148DC">
      <w:pPr>
        <w:rPr>
          <w:rFonts w:ascii="Times New Roman" w:hAnsi="Times New Roman" w:cs="Times New Roman"/>
          <w:b/>
          <w:bCs/>
        </w:rPr>
      </w:pPr>
      <w:r w:rsidRPr="00654390">
        <w:rPr>
          <w:rFonts w:ascii="Times New Roman" w:hAnsi="Times New Roman" w:cs="Times New Roman"/>
          <w:b/>
          <w:bCs/>
        </w:rPr>
        <w:t>COURSE RESOURCES</w:t>
      </w:r>
    </w:p>
    <w:p w14:paraId="137308D9" w14:textId="77777777" w:rsidR="00B655E7" w:rsidRPr="00654390" w:rsidRDefault="001148DC">
      <w:pPr>
        <w:jc w:val="both"/>
        <w:rPr>
          <w:rFonts w:ascii="Times New Roman" w:hAnsi="Times New Roman" w:cs="Times New Roman"/>
        </w:rPr>
      </w:pPr>
      <w:r w:rsidRPr="00654390">
        <w:rPr>
          <w:rFonts w:ascii="Times New Roman" w:hAnsi="Times New Roman" w:cs="Times New Roman"/>
          <w:b/>
          <w:bCs/>
        </w:rPr>
        <w:t xml:space="preserve">Accommodations: </w:t>
      </w:r>
      <w:r w:rsidRPr="00654390">
        <w:rPr>
          <w:rFonts w:ascii="Times New Roman" w:hAnsi="Times New Roman" w:cs="Times New Roman"/>
        </w:rPr>
        <w:t xml:space="preserve">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15" w:history="1">
        <w:r w:rsidRPr="00654390">
          <w:rPr>
            <w:rStyle w:val="Hyperlink0"/>
            <w:rFonts w:ascii="Times New Roman" w:hAnsi="Times New Roman" w:cs="Times New Roman"/>
            <w:b/>
            <w:bCs/>
          </w:rPr>
          <w:t>http://www.washington.edu/students/drs/</w:t>
        </w:r>
      </w:hyperlink>
      <w:r w:rsidRPr="00654390">
        <w:rPr>
          <w:rFonts w:ascii="Times New Roman" w:hAnsi="Times New Roman" w:cs="Times New Roman"/>
        </w:rPr>
        <w:t>.</w:t>
      </w:r>
    </w:p>
    <w:p w14:paraId="3F271991" w14:textId="77777777" w:rsidR="00B655E7" w:rsidRPr="00654390" w:rsidRDefault="00B655E7">
      <w:pPr>
        <w:jc w:val="both"/>
        <w:rPr>
          <w:rFonts w:ascii="Times New Roman" w:hAnsi="Times New Roman" w:cs="Times New Roman"/>
        </w:rPr>
      </w:pPr>
    </w:p>
    <w:p w14:paraId="5A0C9402" w14:textId="77777777" w:rsidR="00B655E7" w:rsidRPr="00654390" w:rsidRDefault="001148DC">
      <w:pPr>
        <w:jc w:val="both"/>
        <w:rPr>
          <w:rFonts w:ascii="Times New Roman" w:hAnsi="Times New Roman" w:cs="Times New Roman"/>
        </w:rPr>
      </w:pPr>
      <w:r w:rsidRPr="00654390">
        <w:rPr>
          <w:rFonts w:ascii="Times New Roman" w:hAnsi="Times New Roman" w:cs="Times New Roman"/>
          <w:b/>
          <w:bCs/>
        </w:rPr>
        <w:t xml:space="preserve">Campus Safety: </w:t>
      </w:r>
      <w:r w:rsidRPr="00654390">
        <w:rPr>
          <w:rFonts w:ascii="Times New Roman" w:hAnsi="Times New Roman" w:cs="Times New Roman"/>
        </w:rPr>
        <w:t>Preventing violence is everyone's responsibility. If you're concerned, tell someone.</w:t>
      </w:r>
    </w:p>
    <w:p w14:paraId="2F9703BE" w14:textId="77777777" w:rsidR="00B655E7" w:rsidRPr="00654390" w:rsidRDefault="001148DC">
      <w:pPr>
        <w:jc w:val="both"/>
        <w:rPr>
          <w:rFonts w:ascii="Times New Roman" w:hAnsi="Times New Roman" w:cs="Times New Roman"/>
        </w:rPr>
      </w:pPr>
      <w:r w:rsidRPr="00654390">
        <w:rPr>
          <w:rFonts w:ascii="Times New Roman" w:hAnsi="Times New Roman" w:cs="Times New Roman"/>
        </w:rPr>
        <w:tab/>
        <w:t>•</w:t>
      </w:r>
      <w:r w:rsidRPr="00654390">
        <w:rPr>
          <w:rFonts w:ascii="Times New Roman" w:hAnsi="Times New Roman" w:cs="Times New Roman"/>
        </w:rPr>
        <w:tab/>
        <w:t>Always call 911 if you or others may be in danger.</w:t>
      </w:r>
    </w:p>
    <w:p w14:paraId="4F7762E5" w14:textId="77777777" w:rsidR="00B655E7" w:rsidRPr="00654390" w:rsidRDefault="001148DC" w:rsidP="000E3FCD">
      <w:pPr>
        <w:ind w:left="1440" w:hanging="720"/>
        <w:jc w:val="both"/>
        <w:rPr>
          <w:rFonts w:ascii="Times New Roman" w:hAnsi="Times New Roman" w:cs="Times New Roman"/>
        </w:rPr>
      </w:pPr>
      <w:r w:rsidRPr="00654390">
        <w:rPr>
          <w:rFonts w:ascii="Times New Roman" w:hAnsi="Times New Roman" w:cs="Times New Roman"/>
        </w:rPr>
        <w:t>•</w:t>
      </w:r>
      <w:r w:rsidRPr="00654390">
        <w:rPr>
          <w:rFonts w:ascii="Times New Roman" w:hAnsi="Times New Roman" w:cs="Times New Roman"/>
        </w:rPr>
        <w:tab/>
        <w:t>Call 206-685-SAFE (7233) to report non-urgent threats of violence and for referrals to UW counseling and/or safet</w:t>
      </w:r>
      <w:r w:rsidR="000E3FCD" w:rsidRPr="00654390">
        <w:rPr>
          <w:rFonts w:ascii="Times New Roman" w:hAnsi="Times New Roman" w:cs="Times New Roman"/>
        </w:rPr>
        <w:t xml:space="preserve">y resources. TTY or VP callers, </w:t>
      </w:r>
      <w:r w:rsidRPr="00654390">
        <w:rPr>
          <w:rFonts w:ascii="Times New Roman" w:hAnsi="Times New Roman" w:cs="Times New Roman"/>
        </w:rPr>
        <w:t>please call through your preferred relay service.</w:t>
      </w:r>
    </w:p>
    <w:p w14:paraId="3219C0FC" w14:textId="77777777" w:rsidR="00B655E7" w:rsidRPr="00654390" w:rsidRDefault="001148DC">
      <w:pPr>
        <w:jc w:val="both"/>
        <w:rPr>
          <w:rFonts w:ascii="Times New Roman" w:hAnsi="Times New Roman" w:cs="Times New Roman"/>
        </w:rPr>
      </w:pPr>
      <w:r w:rsidRPr="00654390">
        <w:rPr>
          <w:rFonts w:ascii="Times New Roman" w:hAnsi="Times New Roman" w:cs="Times New Roman"/>
        </w:rPr>
        <w:tab/>
        <w:t>•</w:t>
      </w:r>
      <w:r w:rsidRPr="00654390">
        <w:rPr>
          <w:rFonts w:ascii="Times New Roman" w:hAnsi="Times New Roman" w:cs="Times New Roman"/>
        </w:rPr>
        <w:tab/>
        <w:t xml:space="preserve">Don't walk alone. Campus safety guards can walk with you on campus </w:t>
      </w:r>
      <w:r w:rsidRPr="00654390">
        <w:rPr>
          <w:rFonts w:ascii="Times New Roman" w:hAnsi="Times New Roman" w:cs="Times New Roman"/>
        </w:rPr>
        <w:tab/>
      </w:r>
      <w:r w:rsidRPr="00654390">
        <w:rPr>
          <w:rFonts w:ascii="Times New Roman" w:hAnsi="Times New Roman" w:cs="Times New Roman"/>
        </w:rPr>
        <w:tab/>
      </w:r>
      <w:r w:rsidRPr="00654390">
        <w:rPr>
          <w:rFonts w:ascii="Times New Roman" w:hAnsi="Times New Roman" w:cs="Times New Roman"/>
        </w:rPr>
        <w:tab/>
        <w:t xml:space="preserve">after dark. </w:t>
      </w:r>
      <w:proofErr w:type="gramStart"/>
      <w:r w:rsidRPr="00654390">
        <w:rPr>
          <w:rFonts w:ascii="Times New Roman" w:hAnsi="Times New Roman" w:cs="Times New Roman"/>
        </w:rPr>
        <w:t xml:space="preserve">Call Husky </w:t>
      </w:r>
      <w:proofErr w:type="spellStart"/>
      <w:r w:rsidRPr="00654390">
        <w:rPr>
          <w:rFonts w:ascii="Times New Roman" w:hAnsi="Times New Roman" w:cs="Times New Roman"/>
        </w:rPr>
        <w:t>NightWalk</w:t>
      </w:r>
      <w:proofErr w:type="spellEnd"/>
      <w:r w:rsidRPr="00654390">
        <w:rPr>
          <w:rFonts w:ascii="Times New Roman" w:hAnsi="Times New Roman" w:cs="Times New Roman"/>
        </w:rPr>
        <w:t xml:space="preserve"> 206-685-WALK (9255).</w:t>
      </w:r>
      <w:proofErr w:type="gramEnd"/>
    </w:p>
    <w:p w14:paraId="210D5C90" w14:textId="77777777" w:rsidR="00B655E7" w:rsidRPr="00654390" w:rsidRDefault="001148DC" w:rsidP="000E3FCD">
      <w:pPr>
        <w:ind w:left="1440" w:hanging="730"/>
        <w:jc w:val="both"/>
        <w:rPr>
          <w:rFonts w:ascii="Times New Roman" w:hAnsi="Times New Roman" w:cs="Times New Roman"/>
        </w:rPr>
      </w:pPr>
      <w:r w:rsidRPr="00654390">
        <w:rPr>
          <w:rFonts w:ascii="Times New Roman" w:hAnsi="Times New Roman" w:cs="Times New Roman"/>
        </w:rPr>
        <w:t>•</w:t>
      </w:r>
      <w:r w:rsidRPr="00654390">
        <w:rPr>
          <w:rFonts w:ascii="Times New Roman" w:hAnsi="Times New Roman" w:cs="Times New Roman"/>
        </w:rPr>
        <w:tab/>
        <w:t xml:space="preserve">Stay connected in an emergency with UW Alert. Register your mobile number to receive instant notification of campus emergencies via text and voice messaging. Sign up online at </w:t>
      </w:r>
      <w:hyperlink r:id="rId16" w:history="1">
        <w:r w:rsidRPr="00654390">
          <w:rPr>
            <w:rStyle w:val="Hyperlink0"/>
            <w:rFonts w:ascii="Times New Roman" w:hAnsi="Times New Roman" w:cs="Times New Roman"/>
          </w:rPr>
          <w:t>www.washington.edu/alert</w:t>
        </w:r>
      </w:hyperlink>
      <w:r w:rsidRPr="00654390">
        <w:rPr>
          <w:rFonts w:ascii="Times New Roman" w:hAnsi="Times New Roman" w:cs="Times New Roman"/>
        </w:rPr>
        <w:t>.</w:t>
      </w:r>
      <w:r w:rsidR="000E3FCD" w:rsidRPr="00654390">
        <w:rPr>
          <w:rFonts w:ascii="Times New Roman" w:hAnsi="Times New Roman" w:cs="Times New Roman"/>
        </w:rPr>
        <w:t xml:space="preserve"> For </w:t>
      </w:r>
      <w:r w:rsidRPr="00654390">
        <w:rPr>
          <w:rFonts w:ascii="Times New Roman" w:hAnsi="Times New Roman" w:cs="Times New Roman"/>
        </w:rPr>
        <w:t xml:space="preserve">more information visit the </w:t>
      </w:r>
      <w:proofErr w:type="spellStart"/>
      <w:r w:rsidRPr="00654390">
        <w:rPr>
          <w:rFonts w:ascii="Times New Roman" w:hAnsi="Times New Roman" w:cs="Times New Roman"/>
        </w:rPr>
        <w:t>SafeCampus</w:t>
      </w:r>
      <w:proofErr w:type="spellEnd"/>
      <w:r w:rsidRPr="00654390">
        <w:rPr>
          <w:rFonts w:ascii="Times New Roman" w:hAnsi="Times New Roman" w:cs="Times New Roman"/>
        </w:rPr>
        <w:t xml:space="preserve"> website at </w:t>
      </w:r>
      <w:hyperlink r:id="rId17" w:history="1">
        <w:r w:rsidRPr="00654390">
          <w:rPr>
            <w:rStyle w:val="Hyperlink0"/>
            <w:rFonts w:ascii="Times New Roman" w:hAnsi="Times New Roman" w:cs="Times New Roman"/>
          </w:rPr>
          <w:t>www.washington.edu/safecampus</w:t>
        </w:r>
      </w:hyperlink>
      <w:r w:rsidRPr="00654390">
        <w:rPr>
          <w:rFonts w:ascii="Times New Roman" w:hAnsi="Times New Roman" w:cs="Times New Roman"/>
        </w:rPr>
        <w:t xml:space="preserve">. </w:t>
      </w:r>
    </w:p>
    <w:p w14:paraId="18A4D210" w14:textId="77777777" w:rsidR="00B655E7" w:rsidRPr="00654390" w:rsidRDefault="00B655E7">
      <w:pPr>
        <w:rPr>
          <w:rFonts w:ascii="Times New Roman" w:hAnsi="Times New Roman" w:cs="Times New Roman"/>
        </w:rPr>
      </w:pPr>
    </w:p>
    <w:p w14:paraId="061B69D0" w14:textId="77777777" w:rsidR="00B655E7" w:rsidRPr="00654390" w:rsidRDefault="001148DC">
      <w:pPr>
        <w:jc w:val="both"/>
        <w:rPr>
          <w:rFonts w:ascii="Times New Roman" w:hAnsi="Times New Roman" w:cs="Times New Roman"/>
        </w:rPr>
      </w:pPr>
      <w:r w:rsidRPr="00654390">
        <w:rPr>
          <w:rFonts w:ascii="Times New Roman" w:hAnsi="Times New Roman" w:cs="Times New Roman"/>
          <w:b/>
          <w:bCs/>
        </w:rPr>
        <w:t xml:space="preserve">Writing Help: </w:t>
      </w:r>
      <w:r w:rsidRPr="00654390">
        <w:rPr>
          <w:rFonts w:ascii="Times New Roman" w:hAnsi="Times New Roman" w:cs="Times New Roman"/>
        </w:rPr>
        <w:t>You can always come to me for help with your writing either by sending me an email, coming to my office hours and talking with me after class, but getting another opinion can also be valuable. Luckily, getting someone to work with you on improving your writing is very easy to do at UW. Two excellent resources include:</w:t>
      </w:r>
    </w:p>
    <w:p w14:paraId="64B6F44D" w14:textId="3B3A1401" w:rsidR="00B655E7" w:rsidRPr="00654390" w:rsidRDefault="001148DC" w:rsidP="000E3FCD">
      <w:pPr>
        <w:ind w:left="1440" w:hanging="720"/>
        <w:jc w:val="both"/>
        <w:rPr>
          <w:rFonts w:ascii="Times New Roman" w:hAnsi="Times New Roman" w:cs="Times New Roman"/>
        </w:rPr>
      </w:pPr>
      <w:r w:rsidRPr="00654390">
        <w:rPr>
          <w:rFonts w:ascii="Times New Roman" w:hAnsi="Times New Roman" w:cs="Times New Roman"/>
        </w:rPr>
        <w:t>•</w:t>
      </w:r>
      <w:r w:rsidRPr="00654390">
        <w:rPr>
          <w:rFonts w:ascii="Times New Roman" w:hAnsi="Times New Roman" w:cs="Times New Roman"/>
        </w:rPr>
        <w:tab/>
        <w:t>OWRC (</w:t>
      </w:r>
      <w:proofErr w:type="spellStart"/>
      <w:r w:rsidRPr="00654390">
        <w:rPr>
          <w:rFonts w:ascii="Times New Roman" w:hAnsi="Times New Roman" w:cs="Times New Roman"/>
        </w:rPr>
        <w:t>Odegaard</w:t>
      </w:r>
      <w:proofErr w:type="spellEnd"/>
      <w:r w:rsidRPr="00654390">
        <w:rPr>
          <w:rFonts w:ascii="Times New Roman" w:hAnsi="Times New Roman" w:cs="Times New Roman"/>
        </w:rPr>
        <w:t xml:space="preserve"> Writing &amp; Research Cente</w:t>
      </w:r>
      <w:r w:rsidR="000E3FCD" w:rsidRPr="00654390">
        <w:rPr>
          <w:rFonts w:ascii="Times New Roman" w:hAnsi="Times New Roman" w:cs="Times New Roman"/>
        </w:rPr>
        <w:t xml:space="preserve">r), offering free one-to-one </w:t>
      </w:r>
      <w:r w:rsidRPr="00654390">
        <w:rPr>
          <w:rFonts w:ascii="Times New Roman" w:hAnsi="Times New Roman" w:cs="Times New Roman"/>
        </w:rPr>
        <w:t xml:space="preserve">support from writing tutors and librarians on all your writing assignments. </w:t>
      </w:r>
      <w:proofErr w:type="gramStart"/>
      <w:r w:rsidRPr="00654390">
        <w:rPr>
          <w:rFonts w:ascii="Times New Roman" w:hAnsi="Times New Roman" w:cs="Times New Roman"/>
        </w:rPr>
        <w:t xml:space="preserve">For more information visit </w:t>
      </w:r>
      <w:hyperlink r:id="rId18" w:history="1">
        <w:r w:rsidRPr="00654390">
          <w:rPr>
            <w:rStyle w:val="Hyperlink0"/>
            <w:rFonts w:ascii="Times New Roman" w:hAnsi="Times New Roman" w:cs="Times New Roman"/>
            <w:b/>
            <w:bCs/>
          </w:rPr>
          <w:t>https://depts.washington.edu/owrc</w:t>
        </w:r>
      </w:hyperlink>
      <w:r w:rsidR="000E3FCD" w:rsidRPr="00654390">
        <w:rPr>
          <w:rFonts w:ascii="Times New Roman" w:hAnsi="Times New Roman" w:cs="Times New Roman"/>
        </w:rPr>
        <w:t>.</w:t>
      </w:r>
      <w:proofErr w:type="gramEnd"/>
      <w:r w:rsidR="000E3FCD" w:rsidRPr="00654390">
        <w:rPr>
          <w:rFonts w:ascii="Times New Roman" w:hAnsi="Times New Roman" w:cs="Times New Roman"/>
        </w:rPr>
        <w:t xml:space="preserve"> Please </w:t>
      </w:r>
      <w:r w:rsidRPr="00654390">
        <w:rPr>
          <w:rFonts w:ascii="Times New Roman" w:hAnsi="Times New Roman" w:cs="Times New Roman"/>
        </w:rPr>
        <w:t xml:space="preserve">consider signing up to join a </w:t>
      </w:r>
      <w:r w:rsidRPr="00654390">
        <w:rPr>
          <w:rFonts w:ascii="Times New Roman" w:hAnsi="Times New Roman" w:cs="Times New Roman"/>
          <w:b/>
          <w:bCs/>
        </w:rPr>
        <w:t>Targeted Learning Community (TLC)</w:t>
      </w:r>
      <w:r w:rsidR="000E3FCD" w:rsidRPr="00654390">
        <w:rPr>
          <w:rFonts w:ascii="Times New Roman" w:hAnsi="Times New Roman" w:cs="Times New Roman"/>
        </w:rPr>
        <w:t xml:space="preserve"> if </w:t>
      </w:r>
      <w:r w:rsidRPr="00654390">
        <w:rPr>
          <w:rFonts w:ascii="Times New Roman" w:hAnsi="Times New Roman" w:cs="Times New Roman"/>
        </w:rPr>
        <w:t xml:space="preserve">you are interested in developing your writing </w:t>
      </w:r>
      <w:r w:rsidR="000E3FCD" w:rsidRPr="00654390">
        <w:rPr>
          <w:rFonts w:ascii="Times New Roman" w:hAnsi="Times New Roman" w:cs="Times New Roman"/>
        </w:rPr>
        <w:t xml:space="preserve">skills with a small group of </w:t>
      </w:r>
      <w:r w:rsidRPr="00654390">
        <w:rPr>
          <w:rFonts w:ascii="Times New Roman" w:hAnsi="Times New Roman" w:cs="Times New Roman"/>
        </w:rPr>
        <w:t>students and tutor-facilitators also taking</w:t>
      </w:r>
      <w:r w:rsidR="000E3FCD" w:rsidRPr="00654390">
        <w:rPr>
          <w:rFonts w:ascii="Times New Roman" w:hAnsi="Times New Roman" w:cs="Times New Roman"/>
        </w:rPr>
        <w:t xml:space="preserve"> a composition course. These </w:t>
      </w:r>
      <w:r w:rsidRPr="00654390">
        <w:rPr>
          <w:rFonts w:ascii="Times New Roman" w:hAnsi="Times New Roman" w:cs="Times New Roman"/>
        </w:rPr>
        <w:t>TLC groups are only open to students for who</w:t>
      </w:r>
      <w:r w:rsidR="00B44E8E">
        <w:rPr>
          <w:rFonts w:ascii="Times New Roman" w:hAnsi="Times New Roman" w:cs="Times New Roman"/>
        </w:rPr>
        <w:t xml:space="preserve">m English is not their first </w:t>
      </w:r>
      <w:r w:rsidRPr="00654390">
        <w:rPr>
          <w:rFonts w:ascii="Times New Roman" w:hAnsi="Times New Roman" w:cs="Times New Roman"/>
        </w:rPr>
        <w:t>language. If you are interested in</w:t>
      </w:r>
      <w:r w:rsidR="000E3FCD" w:rsidRPr="00654390">
        <w:rPr>
          <w:rFonts w:ascii="Times New Roman" w:hAnsi="Times New Roman" w:cs="Times New Roman"/>
        </w:rPr>
        <w:t xml:space="preserve"> joining, please email me at </w:t>
      </w:r>
      <w:hyperlink r:id="rId19" w:history="1">
        <w:r w:rsidRPr="00654390">
          <w:rPr>
            <w:rStyle w:val="Hyperlink0"/>
            <w:rFonts w:ascii="Times New Roman" w:hAnsi="Times New Roman" w:cs="Times New Roman"/>
            <w:b/>
            <w:bCs/>
          </w:rPr>
          <w:t>taitb3@uw.edu</w:t>
        </w:r>
      </w:hyperlink>
      <w:r w:rsidRPr="00654390">
        <w:rPr>
          <w:rFonts w:ascii="Times New Roman" w:hAnsi="Times New Roman" w:cs="Times New Roman"/>
        </w:rPr>
        <w:t xml:space="preserve"> or the OWRC at owrc@uw.edu.</w:t>
      </w:r>
    </w:p>
    <w:p w14:paraId="59C72076" w14:textId="77777777" w:rsidR="00B655E7" w:rsidRPr="00654390" w:rsidRDefault="001148DC" w:rsidP="000E3FCD">
      <w:pPr>
        <w:ind w:left="1440" w:hanging="730"/>
        <w:jc w:val="both"/>
        <w:rPr>
          <w:rFonts w:ascii="Times New Roman" w:hAnsi="Times New Roman" w:cs="Times New Roman"/>
        </w:rPr>
      </w:pPr>
      <w:r w:rsidRPr="00654390">
        <w:rPr>
          <w:rFonts w:ascii="Times New Roman" w:hAnsi="Times New Roman" w:cs="Times New Roman"/>
        </w:rPr>
        <w:t>•</w:t>
      </w:r>
      <w:r w:rsidRPr="00654390">
        <w:rPr>
          <w:rFonts w:ascii="Times New Roman" w:hAnsi="Times New Roman" w:cs="Times New Roman"/>
        </w:rPr>
        <w:tab/>
        <w:t>CLUE (The Center for Learning and Underg</w:t>
      </w:r>
      <w:r w:rsidR="000E3FCD" w:rsidRPr="00654390">
        <w:rPr>
          <w:rFonts w:ascii="Times New Roman" w:hAnsi="Times New Roman" w:cs="Times New Roman"/>
        </w:rPr>
        <w:t xml:space="preserve">raduate Enrichment), offering </w:t>
      </w:r>
      <w:r w:rsidRPr="00654390">
        <w:rPr>
          <w:rFonts w:ascii="Times New Roman" w:hAnsi="Times New Roman" w:cs="Times New Roman"/>
        </w:rPr>
        <w:t>free drop-in tutoring, a writing center and discu</w:t>
      </w:r>
      <w:r w:rsidR="000E3FCD" w:rsidRPr="00654390">
        <w:rPr>
          <w:rFonts w:ascii="Times New Roman" w:hAnsi="Times New Roman" w:cs="Times New Roman"/>
        </w:rPr>
        <w:t xml:space="preserve">ssion sessions. Best of all, </w:t>
      </w:r>
      <w:r w:rsidRPr="00654390">
        <w:rPr>
          <w:rFonts w:ascii="Times New Roman" w:hAnsi="Times New Roman" w:cs="Times New Roman"/>
        </w:rPr>
        <w:t xml:space="preserve">CLUE provides support Sun-Thurs in </w:t>
      </w:r>
      <w:r w:rsidR="000E3FCD" w:rsidRPr="00654390">
        <w:rPr>
          <w:rFonts w:ascii="Times New Roman" w:hAnsi="Times New Roman" w:cs="Times New Roman"/>
        </w:rPr>
        <w:t>Mary Gates Hall from 6:30 pm-</w:t>
      </w:r>
      <w:r w:rsidRPr="00654390">
        <w:rPr>
          <w:rFonts w:ascii="Times New Roman" w:hAnsi="Times New Roman" w:cs="Times New Roman"/>
        </w:rPr>
        <w:t xml:space="preserve">Midnight. More information is at </w:t>
      </w:r>
      <w:hyperlink r:id="rId20" w:history="1">
        <w:r w:rsidRPr="00654390">
          <w:rPr>
            <w:rStyle w:val="Hyperlink0"/>
            <w:rFonts w:ascii="Times New Roman" w:hAnsi="Times New Roman" w:cs="Times New Roman"/>
          </w:rPr>
          <w:t>https://depts.washington.edu/clue</w:t>
        </w:r>
      </w:hyperlink>
      <w:r w:rsidRPr="00654390">
        <w:rPr>
          <w:rFonts w:ascii="Times New Roman" w:hAnsi="Times New Roman" w:cs="Times New Roman"/>
        </w:rPr>
        <w:t xml:space="preserve">. </w:t>
      </w:r>
    </w:p>
    <w:p w14:paraId="47353DB0" w14:textId="77777777" w:rsidR="00B655E7" w:rsidRPr="00654390" w:rsidRDefault="001148DC">
      <w:pPr>
        <w:jc w:val="both"/>
        <w:rPr>
          <w:rFonts w:ascii="Times New Roman" w:hAnsi="Times New Roman" w:cs="Times New Roman"/>
        </w:rPr>
      </w:pPr>
      <w:r w:rsidRPr="00654390">
        <w:rPr>
          <w:rFonts w:ascii="Times New Roman" w:hAnsi="Times New Roman" w:cs="Times New Roman"/>
        </w:rPr>
        <w:tab/>
      </w:r>
      <w:r w:rsidRPr="00654390">
        <w:rPr>
          <w:rFonts w:ascii="Times New Roman" w:hAnsi="Times New Roman" w:cs="Times New Roman"/>
        </w:rPr>
        <w:tab/>
      </w:r>
    </w:p>
    <w:p w14:paraId="608C5536" w14:textId="77777777" w:rsidR="00B655E7" w:rsidRPr="00654390" w:rsidRDefault="001148DC">
      <w:pPr>
        <w:jc w:val="both"/>
        <w:rPr>
          <w:rFonts w:ascii="Times New Roman" w:eastAsia="Times New Roman" w:hAnsi="Times New Roman" w:cs="Times New Roman"/>
        </w:rPr>
      </w:pPr>
      <w:r w:rsidRPr="00654390">
        <w:rPr>
          <w:rFonts w:ascii="Times New Roman" w:hAnsi="Times New Roman" w:cs="Times New Roman"/>
          <w:b/>
          <w:bCs/>
        </w:rPr>
        <w:t xml:space="preserve">Counseling Center: </w:t>
      </w:r>
      <w:r w:rsidRPr="00654390">
        <w:rPr>
          <w:rFonts w:ascii="Times New Roman" w:hAnsi="Times New Roman" w:cs="Times New Roman"/>
        </w:rPr>
        <w:t xml:space="preserve">UW Counseling Center workshops include a wide range of issues including study skills, thinking about coming out, international students and culture shock, and much more. Check out available resources and workshops at: </w:t>
      </w:r>
      <w:hyperlink r:id="rId21" w:history="1">
        <w:r w:rsidRPr="00654390">
          <w:rPr>
            <w:rStyle w:val="Hyperlink0"/>
            <w:rFonts w:ascii="Times New Roman" w:hAnsi="Times New Roman" w:cs="Times New Roman"/>
            <w:b/>
            <w:bCs/>
          </w:rPr>
          <w:t>http://depts.washington.edu/counsels/</w:t>
        </w:r>
      </w:hyperlink>
      <w:r w:rsidRPr="00654390">
        <w:rPr>
          <w:rFonts w:ascii="Times New Roman" w:hAnsi="Times New Roman" w:cs="Times New Roman"/>
        </w:rPr>
        <w:t>.</w:t>
      </w:r>
    </w:p>
    <w:p w14:paraId="02ADF560" w14:textId="77777777" w:rsidR="00B655E7" w:rsidRPr="00654390" w:rsidRDefault="00B655E7">
      <w:pPr>
        <w:jc w:val="both"/>
        <w:rPr>
          <w:rFonts w:ascii="Times New Roman" w:eastAsia="Times New Roman" w:hAnsi="Times New Roman" w:cs="Times New Roman"/>
        </w:rPr>
      </w:pPr>
    </w:p>
    <w:p w14:paraId="66AB27E8" w14:textId="77777777" w:rsidR="00B655E7" w:rsidRPr="00654390" w:rsidRDefault="001148DC">
      <w:pPr>
        <w:widowControl w:val="0"/>
        <w:spacing w:line="240" w:lineRule="atLeast"/>
        <w:rPr>
          <w:rFonts w:ascii="Times New Roman" w:hAnsi="Times New Roman" w:cs="Times New Roman"/>
        </w:rPr>
      </w:pPr>
      <w:r w:rsidRPr="00654390">
        <w:rPr>
          <w:rFonts w:ascii="Times New Roman" w:hAnsi="Times New Roman" w:cs="Times New Roman"/>
          <w:b/>
          <w:bCs/>
          <w:lang w:val="da-DK"/>
        </w:rPr>
        <w:t xml:space="preserve">Q Center: </w:t>
      </w:r>
      <w:r w:rsidRPr="00654390">
        <w:rPr>
          <w:rFonts w:ascii="Times New Roman" w:hAnsi="Times New Roman" w:cs="Times New Roman"/>
        </w:rPr>
        <w:t xml:space="preserve">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22" w:history="1">
        <w:r w:rsidRPr="00654390">
          <w:rPr>
            <w:rStyle w:val="Hyperlink1"/>
            <w:rFonts w:eastAsia="Cambria"/>
          </w:rPr>
          <w:t>http://depts.washington.edu/qcenter/</w:t>
        </w:r>
      </w:hyperlink>
      <w:r w:rsidRPr="00654390">
        <w:rPr>
          <w:rFonts w:ascii="Times New Roman" w:hAnsi="Times New Roman" w:cs="Times New Roman"/>
        </w:rPr>
        <w:t>.</w:t>
      </w:r>
    </w:p>
    <w:p w14:paraId="4F26ECCA" w14:textId="77777777" w:rsidR="00B655E7" w:rsidRPr="00654390" w:rsidRDefault="00B655E7">
      <w:pPr>
        <w:widowControl w:val="0"/>
        <w:spacing w:line="240" w:lineRule="atLeast"/>
        <w:rPr>
          <w:rFonts w:ascii="Times New Roman" w:eastAsia="Times New Roman" w:hAnsi="Times New Roman" w:cs="Times New Roman"/>
        </w:rPr>
      </w:pPr>
    </w:p>
    <w:p w14:paraId="2356D561" w14:textId="77777777" w:rsidR="00B655E7" w:rsidRPr="00654390" w:rsidRDefault="001148DC" w:rsidP="000E3FCD">
      <w:pPr>
        <w:widowControl w:val="0"/>
        <w:spacing w:line="240" w:lineRule="atLeast"/>
        <w:rPr>
          <w:rFonts w:ascii="Times New Roman" w:hAnsi="Times New Roman" w:cs="Times New Roman"/>
        </w:rPr>
      </w:pPr>
      <w:r w:rsidRPr="00654390">
        <w:rPr>
          <w:rFonts w:ascii="Times New Roman" w:hAnsi="Times New Roman" w:cs="Times New Roman"/>
          <w:b/>
          <w:bCs/>
          <w:lang w:val="pt-PT"/>
        </w:rPr>
        <w:t>FIUTS:</w:t>
      </w:r>
      <w:r w:rsidRPr="00654390">
        <w:rPr>
          <w:rFonts w:ascii="Times New Roman" w:hAnsi="Times New Roman" w:cs="Times New Roman"/>
        </w:rPr>
        <w:t xml:space="preserve"> 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is local connections and global community!" FIUTS also offers a free international lunch on the last Wednesday of every month beginning with a lunch on September 28 from 11:30-1:30 in the Kane Hall Walker-Ames room. Consult FIUTS' web site for a detailed calendar of events and links to many resources </w:t>
      </w:r>
      <w:hyperlink r:id="rId23" w:history="1">
        <w:r w:rsidRPr="00654390">
          <w:rPr>
            <w:rStyle w:val="Hyperlink1"/>
            <w:rFonts w:eastAsia="Cambria"/>
            <w:lang w:val="it-IT"/>
          </w:rPr>
          <w:t>http://www.fiuts.washington.edu</w:t>
        </w:r>
      </w:hyperlink>
      <w:r w:rsidRPr="00654390">
        <w:rPr>
          <w:rFonts w:ascii="Times New Roman" w:hAnsi="Times New Roman" w:cs="Times New Roman"/>
        </w:rPr>
        <w:t>.</w:t>
      </w:r>
    </w:p>
    <w:p w14:paraId="5544B577" w14:textId="77777777" w:rsidR="00B655E7" w:rsidRPr="00654390" w:rsidRDefault="00B655E7">
      <w:pPr>
        <w:jc w:val="both"/>
        <w:rPr>
          <w:rFonts w:ascii="Times New Roman" w:eastAsia="Times New Roman" w:hAnsi="Times New Roman" w:cs="Times New Roman"/>
          <w:b/>
          <w:bCs/>
        </w:rPr>
      </w:pPr>
    </w:p>
    <w:p w14:paraId="47F27E28" w14:textId="77777777" w:rsidR="00B655E7" w:rsidRPr="00654390" w:rsidRDefault="001148DC">
      <w:pPr>
        <w:rPr>
          <w:rFonts w:ascii="Times New Roman" w:hAnsi="Times New Roman" w:cs="Times New Roman"/>
          <w:b/>
          <w:bCs/>
        </w:rPr>
      </w:pPr>
      <w:r w:rsidRPr="00654390">
        <w:rPr>
          <w:rFonts w:ascii="Times New Roman" w:hAnsi="Times New Roman" w:cs="Times New Roman"/>
          <w:b/>
          <w:bCs/>
        </w:rPr>
        <w:t>TENTATIVE COURSE CALENDAR</w:t>
      </w:r>
    </w:p>
    <w:p w14:paraId="3CDE9BE6" w14:textId="77777777" w:rsidR="000E3FCD" w:rsidRPr="00654390" w:rsidRDefault="000E3FCD">
      <w:pPr>
        <w:rPr>
          <w:rFonts w:ascii="Times New Roman" w:hAnsi="Times New Roman" w:cs="Times New Roman"/>
          <w:b/>
          <w:bCs/>
        </w:rPr>
      </w:pPr>
    </w:p>
    <w:p w14:paraId="430F9874" w14:textId="21B9709E" w:rsidR="000E3FCD" w:rsidRPr="00654390" w:rsidRDefault="00654390" w:rsidP="000E3FCD">
      <w:pPr>
        <w:spacing w:after="100"/>
        <w:jc w:val="center"/>
        <w:rPr>
          <w:rFonts w:ascii="Times New Roman" w:eastAsia="Times New Roman" w:hAnsi="Times New Roman" w:cs="Times New Roman"/>
          <w:smallCaps/>
        </w:rPr>
      </w:pPr>
      <w:r>
        <w:rPr>
          <w:rFonts w:ascii="Times New Roman" w:hAnsi="Times New Roman" w:cs="Times New Roman"/>
          <w:b/>
          <w:bCs/>
          <w:smallCaps/>
          <w:sz w:val="32"/>
          <w:szCs w:val="32"/>
        </w:rPr>
        <w:t>Winter Quarter 2016:</w:t>
      </w:r>
    </w:p>
    <w:p w14:paraId="48586212" w14:textId="77777777" w:rsidR="00B655E7" w:rsidRPr="00654390" w:rsidRDefault="00B655E7">
      <w:pPr>
        <w:rPr>
          <w:rFonts w:ascii="Times New Roman" w:hAnsi="Times New Roman" w:cs="Times New Roman"/>
          <w:b/>
          <w:bCs/>
        </w:rPr>
      </w:pPr>
    </w:p>
    <w:tbl>
      <w:tblPr>
        <w:tblW w:w="8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8"/>
        <w:gridCol w:w="4561"/>
        <w:gridCol w:w="2561"/>
      </w:tblGrid>
      <w:tr w:rsidR="00B655E7" w:rsidRPr="00654390" w14:paraId="1BEC016E" w14:textId="77777777">
        <w:trPr>
          <w:trHeight w:val="24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1B734C5"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22"/>
                <w:szCs w:val="22"/>
              </w:rPr>
              <w:t>WEEK 0</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C701014"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caps/>
                <w:sz w:val="22"/>
                <w:szCs w:val="22"/>
              </w:rPr>
              <w:t>in-class activities</w:t>
            </w: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225B70C"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caps/>
                <w:sz w:val="22"/>
                <w:szCs w:val="22"/>
              </w:rPr>
              <w:t>homework</w:t>
            </w:r>
          </w:p>
        </w:tc>
      </w:tr>
      <w:tr w:rsidR="00B655E7" w:rsidRPr="00654390" w14:paraId="73F9E6FF" w14:textId="77777777">
        <w:trPr>
          <w:trHeight w:val="144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14:paraId="47FFAA08" w14:textId="4EE2518E" w:rsidR="00B655E7" w:rsidRPr="00654390" w:rsidRDefault="00375D81">
            <w:pPr>
              <w:jc w:val="center"/>
              <w:rPr>
                <w:rFonts w:ascii="Times New Roman" w:hAnsi="Times New Roman" w:cs="Times New Roman"/>
              </w:rPr>
            </w:pPr>
            <w:r>
              <w:rPr>
                <w:rFonts w:ascii="Times New Roman" w:hAnsi="Times New Roman" w:cs="Times New Roman"/>
                <w:sz w:val="22"/>
                <w:szCs w:val="22"/>
              </w:rPr>
              <w:t>Wed 04</w:t>
            </w:r>
            <w:r w:rsidR="001148DC" w:rsidRPr="00654390">
              <w:rPr>
                <w:rFonts w:ascii="Times New Roman" w:hAnsi="Times New Roman" w:cs="Times New Roman"/>
                <w:sz w:val="22"/>
                <w:szCs w:val="22"/>
              </w:rPr>
              <w:t>/0</w:t>
            </w:r>
            <w:r>
              <w:rPr>
                <w:rFonts w:ascii="Times New Roman" w:hAnsi="Times New Roman" w:cs="Times New Roman"/>
                <w:sz w:val="22"/>
                <w:szCs w:val="22"/>
              </w:rPr>
              <w:t>1</w:t>
            </w:r>
          </w:p>
          <w:p w14:paraId="362AE347" w14:textId="77777777" w:rsidR="00B655E7" w:rsidRPr="00654390" w:rsidRDefault="00B655E7">
            <w:pPr>
              <w:jc w:val="center"/>
              <w:rPr>
                <w:rFonts w:ascii="Times New Roman" w:hAnsi="Times New Roman" w:cs="Times New Roman"/>
              </w:rPr>
            </w:pPr>
          </w:p>
        </w:tc>
        <w:tc>
          <w:tcPr>
            <w:tcW w:w="45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14:paraId="265DE3A0" w14:textId="77777777" w:rsidR="00B655E7" w:rsidRDefault="001148DC">
            <w:pPr>
              <w:rPr>
                <w:rFonts w:ascii="Times New Roman" w:hAnsi="Times New Roman" w:cs="Times New Roman"/>
                <w:sz w:val="22"/>
                <w:szCs w:val="22"/>
              </w:rPr>
            </w:pPr>
            <w:r w:rsidRPr="00654390">
              <w:rPr>
                <w:rFonts w:ascii="Times New Roman" w:hAnsi="Times New Roman" w:cs="Times New Roman"/>
                <w:sz w:val="22"/>
                <w:szCs w:val="22"/>
              </w:rPr>
              <w:t>Introductions</w:t>
            </w:r>
          </w:p>
          <w:p w14:paraId="3BB228CF" w14:textId="77777777" w:rsidR="00023012" w:rsidRPr="00654390" w:rsidRDefault="00023012">
            <w:pPr>
              <w:rPr>
                <w:rFonts w:ascii="Times New Roman" w:hAnsi="Times New Roman" w:cs="Times New Roman"/>
              </w:rPr>
            </w:pPr>
          </w:p>
          <w:p w14:paraId="7AF239E1" w14:textId="397E41E1" w:rsidR="00B655E7" w:rsidRPr="00654390" w:rsidRDefault="00023012">
            <w:pPr>
              <w:rPr>
                <w:rFonts w:ascii="Times New Roman" w:hAnsi="Times New Roman" w:cs="Times New Roman"/>
              </w:rPr>
            </w:pPr>
            <w:r>
              <w:rPr>
                <w:rFonts w:ascii="Times New Roman" w:hAnsi="Times New Roman" w:cs="Times New Roman"/>
                <w:sz w:val="22"/>
                <w:szCs w:val="22"/>
              </w:rPr>
              <w:t>Review S</w:t>
            </w:r>
            <w:r w:rsidR="001148DC" w:rsidRPr="00654390">
              <w:rPr>
                <w:rFonts w:ascii="Times New Roman" w:hAnsi="Times New Roman" w:cs="Times New Roman"/>
                <w:sz w:val="22"/>
                <w:szCs w:val="22"/>
              </w:rPr>
              <w:t>yllabus &amp; Outcomes</w:t>
            </w:r>
          </w:p>
        </w:tc>
        <w:tc>
          <w:tcPr>
            <w:tcW w:w="256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14:paraId="39A354E4" w14:textId="14117E85" w:rsidR="00B655E7" w:rsidRPr="00654390" w:rsidRDefault="001148DC">
            <w:pPr>
              <w:rPr>
                <w:rFonts w:ascii="Times New Roman" w:eastAsia="Times New Roman" w:hAnsi="Times New Roman" w:cs="Times New Roman"/>
                <w:sz w:val="22"/>
                <w:szCs w:val="22"/>
              </w:rPr>
            </w:pPr>
            <w:r w:rsidRPr="00654390">
              <w:rPr>
                <w:rFonts w:ascii="Times New Roman" w:hAnsi="Times New Roman" w:cs="Times New Roman"/>
                <w:sz w:val="22"/>
                <w:szCs w:val="22"/>
              </w:rPr>
              <w:t xml:space="preserve">Read </w:t>
            </w:r>
            <w:r w:rsidR="0034629B">
              <w:rPr>
                <w:rFonts w:ascii="Times New Roman" w:hAnsi="Times New Roman" w:cs="Times New Roman"/>
                <w:i/>
                <w:sz w:val="22"/>
                <w:szCs w:val="22"/>
              </w:rPr>
              <w:t>W/D</w:t>
            </w:r>
            <w:r w:rsidR="0034629B">
              <w:rPr>
                <w:rFonts w:ascii="Times New Roman" w:hAnsi="Times New Roman" w:cs="Times New Roman"/>
                <w:sz w:val="22"/>
                <w:szCs w:val="22"/>
              </w:rPr>
              <w:t xml:space="preserve">, Ch. 1; </w:t>
            </w:r>
            <w:r w:rsidRPr="00654390">
              <w:rPr>
                <w:rFonts w:ascii="Times New Roman" w:hAnsi="Times New Roman" w:cs="Times New Roman"/>
                <w:sz w:val="22"/>
                <w:szCs w:val="22"/>
              </w:rPr>
              <w:t xml:space="preserve">McCloud, </w:t>
            </w:r>
            <w:r w:rsidR="004F562D">
              <w:rPr>
                <w:rFonts w:ascii="Times New Roman" w:hAnsi="Times New Roman" w:cs="Times New Roman"/>
                <w:sz w:val="22"/>
                <w:szCs w:val="22"/>
              </w:rPr>
              <w:t xml:space="preserve">S. </w:t>
            </w:r>
            <w:r w:rsidRPr="00654390">
              <w:rPr>
                <w:rFonts w:ascii="Times New Roman" w:hAnsi="Times New Roman" w:cs="Times New Roman"/>
                <w:i/>
                <w:iCs/>
                <w:sz w:val="22"/>
                <w:szCs w:val="22"/>
              </w:rPr>
              <w:t xml:space="preserve">Understanding comics </w:t>
            </w:r>
            <w:r w:rsidR="0034629B">
              <w:rPr>
                <w:rFonts w:ascii="Times New Roman" w:hAnsi="Times New Roman" w:cs="Times New Roman"/>
                <w:sz w:val="22"/>
                <w:szCs w:val="22"/>
              </w:rPr>
              <w:t>excerpt</w:t>
            </w:r>
            <w:r w:rsidRPr="00654390">
              <w:rPr>
                <w:rFonts w:ascii="Times New Roman" w:hAnsi="Times New Roman" w:cs="Times New Roman"/>
                <w:sz w:val="22"/>
                <w:szCs w:val="22"/>
              </w:rPr>
              <w:t>.</w:t>
            </w:r>
          </w:p>
          <w:p w14:paraId="49FC74E3" w14:textId="77777777" w:rsidR="00B655E7" w:rsidRPr="00654390" w:rsidRDefault="00B655E7">
            <w:pPr>
              <w:rPr>
                <w:rFonts w:ascii="Times New Roman" w:eastAsia="Times New Roman" w:hAnsi="Times New Roman" w:cs="Times New Roman"/>
                <w:sz w:val="22"/>
                <w:szCs w:val="22"/>
              </w:rPr>
            </w:pPr>
          </w:p>
          <w:p w14:paraId="751CFBEF"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Preliminary Essay</w:t>
            </w:r>
          </w:p>
        </w:tc>
      </w:tr>
      <w:tr w:rsidR="00B655E7" w:rsidRPr="00654390" w14:paraId="5D8AE243" w14:textId="77777777">
        <w:trPr>
          <w:trHeight w:val="2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51FC97C"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22"/>
                <w:szCs w:val="22"/>
              </w:rPr>
              <w:t>WEEK 1</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3F8175D6"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49259C6" w14:textId="77777777" w:rsidR="00B655E7" w:rsidRPr="00654390" w:rsidRDefault="00B655E7">
            <w:pPr>
              <w:rPr>
                <w:rFonts w:ascii="Times New Roman" w:hAnsi="Times New Roman" w:cs="Times New Roman"/>
              </w:rPr>
            </w:pPr>
          </w:p>
        </w:tc>
      </w:tr>
      <w:tr w:rsidR="00B655E7" w:rsidRPr="00654390" w14:paraId="5C0D660B" w14:textId="77777777">
        <w:trPr>
          <w:trHeight w:val="312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FC4F" w14:textId="7C898D98" w:rsidR="00B655E7" w:rsidRPr="00654390" w:rsidRDefault="00375D81">
            <w:pPr>
              <w:jc w:val="center"/>
              <w:rPr>
                <w:rFonts w:ascii="Times New Roman" w:hAnsi="Times New Roman" w:cs="Times New Roman"/>
              </w:rPr>
            </w:pPr>
            <w:r>
              <w:rPr>
                <w:rFonts w:ascii="Times New Roman" w:hAnsi="Times New Roman" w:cs="Times New Roman"/>
                <w:sz w:val="22"/>
                <w:szCs w:val="22"/>
              </w:rPr>
              <w:t>Mon 09</w:t>
            </w:r>
            <w:r w:rsidR="001148DC" w:rsidRPr="00654390">
              <w:rPr>
                <w:rFonts w:ascii="Times New Roman" w:hAnsi="Times New Roman" w:cs="Times New Roman"/>
                <w:sz w:val="22"/>
                <w:szCs w:val="22"/>
              </w:rPr>
              <w:t>/</w:t>
            </w:r>
            <w:r>
              <w:rPr>
                <w:rFonts w:ascii="Times New Roman" w:hAnsi="Times New Roman" w:cs="Times New Roman"/>
                <w:sz w:val="22"/>
                <w:szCs w:val="22"/>
              </w:rPr>
              <w:t>01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A1F9D" w14:textId="7777777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Preliminary Essay</w:t>
            </w:r>
          </w:p>
          <w:p w14:paraId="7AFBBDB9" w14:textId="77777777" w:rsidR="00B655E7" w:rsidRPr="00654390" w:rsidRDefault="00B655E7">
            <w:pPr>
              <w:jc w:val="both"/>
              <w:rPr>
                <w:rFonts w:ascii="Times New Roman" w:eastAsia="Times New Roman" w:hAnsi="Times New Roman" w:cs="Times New Roman"/>
                <w:b/>
                <w:bCs/>
                <w:sz w:val="22"/>
                <w:szCs w:val="22"/>
              </w:rPr>
            </w:pPr>
          </w:p>
          <w:p w14:paraId="26AA4D6E" w14:textId="25829380" w:rsidR="00B655E7" w:rsidRPr="00654390" w:rsidRDefault="00023012">
            <w:pPr>
              <w:jc w:val="both"/>
              <w:rPr>
                <w:rFonts w:ascii="Times New Roman" w:eastAsia="Times New Roman" w:hAnsi="Times New Roman" w:cs="Times New Roman"/>
                <w:sz w:val="22"/>
                <w:szCs w:val="22"/>
              </w:rPr>
            </w:pPr>
            <w:r>
              <w:rPr>
                <w:rFonts w:ascii="Times New Roman" w:hAnsi="Times New Roman" w:cs="Times New Roman"/>
                <w:sz w:val="22"/>
                <w:szCs w:val="22"/>
              </w:rPr>
              <w:t>Genre conventions; Rhetorical a</w:t>
            </w:r>
            <w:r w:rsidR="001148DC" w:rsidRPr="00654390">
              <w:rPr>
                <w:rFonts w:ascii="Times New Roman" w:hAnsi="Times New Roman" w:cs="Times New Roman"/>
                <w:sz w:val="22"/>
                <w:szCs w:val="22"/>
              </w:rPr>
              <w:t xml:space="preserve">nalysis, </w:t>
            </w:r>
          </w:p>
          <w:p w14:paraId="6E694C1A" w14:textId="77777777" w:rsidR="00B655E7" w:rsidRPr="00654390" w:rsidRDefault="00B655E7">
            <w:pPr>
              <w:jc w:val="both"/>
              <w:rPr>
                <w:rFonts w:ascii="Times New Roman" w:eastAsia="Times New Roman" w:hAnsi="Times New Roman" w:cs="Times New Roman"/>
                <w:sz w:val="22"/>
                <w:szCs w:val="22"/>
              </w:rPr>
            </w:pPr>
          </w:p>
          <w:p w14:paraId="589964CD"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 xml:space="preserve">Review </w:t>
            </w:r>
            <w:r w:rsidRPr="00654390">
              <w:rPr>
                <w:rFonts w:ascii="Times New Roman" w:hAnsi="Times New Roman" w:cs="Times New Roman"/>
                <w:i/>
                <w:iCs/>
                <w:sz w:val="22"/>
                <w:szCs w:val="22"/>
              </w:rPr>
              <w:t>CI</w:t>
            </w:r>
            <w:r w:rsidRPr="00654390">
              <w:rPr>
                <w:rFonts w:ascii="Times New Roman" w:hAnsi="Times New Roman" w:cs="Times New Roman"/>
                <w:sz w:val="22"/>
                <w:szCs w:val="22"/>
              </w:rPr>
              <w:t xml:space="preserve">, McCloud p. 63-9; short excerpts from </w:t>
            </w:r>
            <w:r w:rsidRPr="00654390">
              <w:rPr>
                <w:rFonts w:ascii="Times New Roman" w:hAnsi="Times New Roman" w:cs="Times New Roman"/>
                <w:i/>
                <w:iCs/>
                <w:sz w:val="22"/>
                <w:szCs w:val="22"/>
              </w:rPr>
              <w:t xml:space="preserve">Superman </w:t>
            </w:r>
            <w:r w:rsidRPr="00654390">
              <w:rPr>
                <w:rFonts w:ascii="Times New Roman" w:hAnsi="Times New Roman" w:cs="Times New Roman"/>
                <w:sz w:val="22"/>
                <w:szCs w:val="22"/>
              </w:rPr>
              <w:t xml:space="preserve">1, </w:t>
            </w:r>
            <w:r w:rsidRPr="00654390">
              <w:rPr>
                <w:rFonts w:ascii="Times New Roman" w:hAnsi="Times New Roman" w:cs="Times New Roman"/>
                <w:i/>
                <w:iCs/>
                <w:sz w:val="22"/>
                <w:szCs w:val="22"/>
              </w:rPr>
              <w:t>Man of Steel</w:t>
            </w:r>
            <w:r w:rsidRPr="00654390">
              <w:rPr>
                <w:rFonts w:ascii="Times New Roman" w:hAnsi="Times New Roman" w:cs="Times New Roman"/>
                <w:sz w:val="22"/>
                <w:szCs w:val="22"/>
              </w:rPr>
              <w:t xml:space="preserve"> 1, Rose &amp; White, 1928, I say it’s spinach, </w:t>
            </w:r>
            <w:r w:rsidRPr="00654390">
              <w:rPr>
                <w:rFonts w:ascii="Times New Roman" w:hAnsi="Times New Roman" w:cs="Times New Roman"/>
                <w:i/>
                <w:iCs/>
                <w:sz w:val="22"/>
                <w:szCs w:val="22"/>
              </w:rPr>
              <w:t xml:space="preserve">The New Yorker, </w:t>
            </w:r>
            <w:r w:rsidRPr="00654390">
              <w:rPr>
                <w:rFonts w:ascii="Times New Roman" w:hAnsi="Times New Roman" w:cs="Times New Roman"/>
                <w:sz w:val="22"/>
                <w:szCs w:val="22"/>
              </w:rPr>
              <w:t xml:space="preserve">and </w:t>
            </w:r>
            <w:r w:rsidRPr="00654390">
              <w:rPr>
                <w:rFonts w:ascii="Times New Roman" w:hAnsi="Times New Roman" w:cs="Times New Roman"/>
                <w:i/>
                <w:iCs/>
                <w:sz w:val="22"/>
                <w:szCs w:val="22"/>
              </w:rPr>
              <w:t>CI</w:t>
            </w:r>
            <w:r w:rsidRPr="00654390">
              <w:rPr>
                <w:rFonts w:ascii="Times New Roman" w:hAnsi="Times New Roman" w:cs="Times New Roman"/>
                <w:sz w:val="22"/>
                <w:szCs w:val="22"/>
              </w:rPr>
              <w:t xml:space="preserve">, </w:t>
            </w:r>
            <w:proofErr w:type="spellStart"/>
            <w:r w:rsidRPr="00654390">
              <w:rPr>
                <w:rFonts w:ascii="Times New Roman" w:hAnsi="Times New Roman" w:cs="Times New Roman"/>
                <w:sz w:val="22"/>
                <w:szCs w:val="22"/>
              </w:rPr>
              <w:t>Satrapi</w:t>
            </w:r>
            <w:proofErr w:type="spellEnd"/>
            <w:r w:rsidRPr="00654390">
              <w:rPr>
                <w:rFonts w:ascii="Times New Roman" w:hAnsi="Times New Roman" w:cs="Times New Roman"/>
                <w:sz w:val="22"/>
                <w:szCs w:val="22"/>
              </w:rPr>
              <w:t xml:space="preserve"> 877-883. Look at Roy Lichtenstein’s </w:t>
            </w:r>
            <w:r w:rsidRPr="00654390">
              <w:rPr>
                <w:rFonts w:ascii="Times New Roman" w:hAnsi="Times New Roman" w:cs="Times New Roman"/>
                <w:i/>
                <w:iCs/>
                <w:sz w:val="22"/>
                <w:szCs w:val="22"/>
              </w:rPr>
              <w:t>Oh Jeff… I love you, too</w:t>
            </w:r>
            <w:proofErr w:type="gramStart"/>
            <w:r w:rsidRPr="00654390">
              <w:rPr>
                <w:rFonts w:ascii="Times New Roman" w:hAnsi="Times New Roman" w:cs="Times New Roman"/>
                <w:i/>
                <w:iCs/>
                <w:sz w:val="22"/>
                <w:szCs w:val="22"/>
              </w:rPr>
              <w:t>..</w:t>
            </w:r>
            <w:proofErr w:type="gramEnd"/>
            <w:r w:rsidRPr="00654390">
              <w:rPr>
                <w:rFonts w:ascii="Times New Roman" w:hAnsi="Times New Roman" w:cs="Times New Roman"/>
                <w:i/>
                <w:iCs/>
                <w:sz w:val="22"/>
                <w:szCs w:val="22"/>
              </w:rPr>
              <w:t xml:space="preserve"> but</w:t>
            </w:r>
            <w:r w:rsidRPr="00654390">
              <w:rPr>
                <w:rFonts w:ascii="Times New Roman" w:hAnsi="Times New Roman" w:cs="Times New Roman"/>
                <w:sz w:val="22"/>
                <w:szCs w:val="22"/>
              </w:rPr>
              <w:t xml:space="preserve"> (1964)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E0EC" w14:textId="2A927AE1" w:rsidR="00B655E7" w:rsidRPr="00654390" w:rsidRDefault="001148DC" w:rsidP="00086722">
            <w:pPr>
              <w:rPr>
                <w:rFonts w:ascii="Times New Roman" w:hAnsi="Times New Roman" w:cs="Times New Roman"/>
              </w:rPr>
            </w:pPr>
            <w:r w:rsidRPr="00654390">
              <w:rPr>
                <w:rFonts w:ascii="Times New Roman" w:hAnsi="Times New Roman" w:cs="Times New Roman"/>
                <w:sz w:val="22"/>
                <w:szCs w:val="22"/>
              </w:rPr>
              <w:t xml:space="preserve">Read </w:t>
            </w:r>
            <w:r w:rsidR="00086722">
              <w:rPr>
                <w:rFonts w:ascii="Times New Roman" w:hAnsi="Times New Roman" w:cs="Times New Roman"/>
                <w:i/>
                <w:iCs/>
                <w:sz w:val="22"/>
                <w:szCs w:val="22"/>
              </w:rPr>
              <w:t>W/</w:t>
            </w:r>
            <w:r w:rsidR="00086722" w:rsidRPr="00086722">
              <w:rPr>
                <w:rFonts w:ascii="Times New Roman" w:hAnsi="Times New Roman" w:cs="Times New Roman"/>
                <w:iCs/>
                <w:sz w:val="22"/>
                <w:szCs w:val="22"/>
              </w:rPr>
              <w:t>D</w:t>
            </w:r>
            <w:r w:rsidR="00086722">
              <w:rPr>
                <w:rFonts w:ascii="Times New Roman" w:hAnsi="Times New Roman" w:cs="Times New Roman"/>
                <w:iCs/>
                <w:sz w:val="22"/>
                <w:szCs w:val="22"/>
              </w:rPr>
              <w:t xml:space="preserve">, Ch. 2; </w:t>
            </w:r>
            <w:proofErr w:type="spellStart"/>
            <w:r w:rsidR="00B44E8E" w:rsidRPr="00086722">
              <w:rPr>
                <w:rFonts w:ascii="Times New Roman" w:hAnsi="Times New Roman" w:cs="Times New Roman"/>
                <w:sz w:val="22"/>
                <w:szCs w:val="22"/>
              </w:rPr>
              <w:t>Satrapi</w:t>
            </w:r>
            <w:proofErr w:type="spellEnd"/>
            <w:r w:rsidRPr="00654390">
              <w:rPr>
                <w:rFonts w:ascii="Times New Roman" w:hAnsi="Times New Roman" w:cs="Times New Roman"/>
                <w:sz w:val="22"/>
                <w:szCs w:val="22"/>
              </w:rPr>
              <w:t xml:space="preserve">, M., </w:t>
            </w:r>
            <w:r w:rsidRPr="00654390">
              <w:rPr>
                <w:rFonts w:ascii="Times New Roman" w:hAnsi="Times New Roman" w:cs="Times New Roman"/>
                <w:i/>
                <w:iCs/>
                <w:sz w:val="22"/>
                <w:szCs w:val="22"/>
              </w:rPr>
              <w:t>Persepolis</w:t>
            </w:r>
            <w:r w:rsidR="00B44E8E">
              <w:rPr>
                <w:rFonts w:ascii="Times New Roman" w:hAnsi="Times New Roman" w:cs="Times New Roman"/>
                <w:sz w:val="22"/>
                <w:szCs w:val="22"/>
              </w:rPr>
              <w:t xml:space="preserve"> </w:t>
            </w:r>
            <w:r w:rsidR="00086722">
              <w:rPr>
                <w:rFonts w:ascii="Times New Roman" w:hAnsi="Times New Roman" w:cs="Times New Roman"/>
                <w:sz w:val="22"/>
                <w:szCs w:val="22"/>
              </w:rPr>
              <w:t>excerpt</w:t>
            </w:r>
            <w:r w:rsidRPr="00654390">
              <w:rPr>
                <w:rFonts w:ascii="Times New Roman" w:hAnsi="Times New Roman" w:cs="Times New Roman"/>
                <w:sz w:val="22"/>
                <w:szCs w:val="22"/>
              </w:rPr>
              <w:t xml:space="preserve">; </w:t>
            </w:r>
            <w:proofErr w:type="spellStart"/>
            <w:r w:rsidRPr="00654390">
              <w:rPr>
                <w:rFonts w:ascii="Times New Roman" w:hAnsi="Times New Roman" w:cs="Times New Roman"/>
                <w:sz w:val="22"/>
                <w:szCs w:val="22"/>
              </w:rPr>
              <w:t>Tomine</w:t>
            </w:r>
            <w:proofErr w:type="spellEnd"/>
            <w:r w:rsidRPr="00654390">
              <w:rPr>
                <w:rFonts w:ascii="Times New Roman" w:hAnsi="Times New Roman" w:cs="Times New Roman"/>
                <w:sz w:val="22"/>
                <w:szCs w:val="22"/>
              </w:rPr>
              <w:t xml:space="preserve">, A., </w:t>
            </w:r>
            <w:r w:rsidRPr="00654390">
              <w:rPr>
                <w:rFonts w:ascii="Times New Roman" w:hAnsi="Times New Roman" w:cs="Times New Roman"/>
                <w:i/>
                <w:iCs/>
                <w:sz w:val="22"/>
                <w:szCs w:val="22"/>
              </w:rPr>
              <w:t>Optic nerve 12</w:t>
            </w:r>
            <w:r w:rsidRPr="00654390">
              <w:rPr>
                <w:rFonts w:ascii="Times New Roman" w:hAnsi="Times New Roman" w:cs="Times New Roman"/>
                <w:sz w:val="22"/>
                <w:szCs w:val="22"/>
              </w:rPr>
              <w:t xml:space="preserve"> excerpt; </w:t>
            </w:r>
            <w:proofErr w:type="spellStart"/>
            <w:r w:rsidRPr="00654390">
              <w:rPr>
                <w:rFonts w:ascii="Times New Roman" w:hAnsi="Times New Roman" w:cs="Times New Roman"/>
                <w:sz w:val="22"/>
                <w:szCs w:val="22"/>
              </w:rPr>
              <w:t>Tomine</w:t>
            </w:r>
            <w:proofErr w:type="spellEnd"/>
            <w:r w:rsidRPr="00654390">
              <w:rPr>
                <w:rFonts w:ascii="Times New Roman" w:hAnsi="Times New Roman" w:cs="Times New Roman"/>
                <w:sz w:val="22"/>
                <w:szCs w:val="22"/>
              </w:rPr>
              <w:t xml:space="preserve">, A., </w:t>
            </w:r>
            <w:r w:rsidRPr="00654390">
              <w:rPr>
                <w:rFonts w:ascii="Times New Roman" w:hAnsi="Times New Roman" w:cs="Times New Roman"/>
                <w:i/>
                <w:iCs/>
                <w:sz w:val="22"/>
                <w:szCs w:val="22"/>
              </w:rPr>
              <w:t>Optic nerve 13</w:t>
            </w:r>
            <w:r w:rsidRPr="00654390">
              <w:rPr>
                <w:rFonts w:ascii="Times New Roman" w:hAnsi="Times New Roman" w:cs="Times New Roman"/>
                <w:sz w:val="22"/>
                <w:szCs w:val="22"/>
              </w:rPr>
              <w:t xml:space="preserve"> excerpt</w:t>
            </w:r>
          </w:p>
        </w:tc>
      </w:tr>
      <w:tr w:rsidR="00B655E7" w:rsidRPr="00654390" w14:paraId="24563DE2" w14:textId="77777777">
        <w:trPr>
          <w:trHeight w:val="288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A990" w14:textId="6C3EF4AC" w:rsidR="00B655E7" w:rsidRPr="00654390" w:rsidRDefault="00375D81">
            <w:pPr>
              <w:jc w:val="center"/>
              <w:rPr>
                <w:rFonts w:ascii="Times New Roman" w:hAnsi="Times New Roman" w:cs="Times New Roman"/>
              </w:rPr>
            </w:pPr>
            <w:r>
              <w:rPr>
                <w:rFonts w:ascii="Times New Roman" w:hAnsi="Times New Roman" w:cs="Times New Roman"/>
                <w:sz w:val="22"/>
                <w:szCs w:val="22"/>
              </w:rPr>
              <w:lastRenderedPageBreak/>
              <w:t xml:space="preserve">Wed </w:t>
            </w:r>
            <w:r>
              <w:rPr>
                <w:rFonts w:ascii="Times New Roman" w:hAnsi="Times New Roman" w:cs="Times New Roman" w:hint="eastAsia"/>
                <w:sz w:val="22"/>
                <w:szCs w:val="22"/>
              </w:rPr>
              <w:t>1</w:t>
            </w:r>
            <w:r>
              <w:rPr>
                <w:rFonts w:ascii="Times New Roman" w:hAnsi="Times New Roman" w:cs="Times New Roman"/>
                <w:sz w:val="22"/>
                <w:szCs w:val="22"/>
              </w:rPr>
              <w:t>1</w:t>
            </w:r>
            <w:r w:rsidR="001148DC" w:rsidRPr="00654390">
              <w:rPr>
                <w:rFonts w:ascii="Times New Roman" w:hAnsi="Times New Roman" w:cs="Times New Roman"/>
                <w:sz w:val="22"/>
                <w:szCs w:val="22"/>
              </w:rPr>
              <w:t>/</w:t>
            </w:r>
            <w:r>
              <w:rPr>
                <w:rFonts w:ascii="Times New Roman" w:hAnsi="Times New Roman" w:cs="Times New Roman" w:hint="eastAsia"/>
                <w:sz w:val="22"/>
                <w:szCs w:val="22"/>
              </w:rPr>
              <w:t>0</w:t>
            </w:r>
            <w:r w:rsidR="001148DC" w:rsidRPr="00654390">
              <w:rPr>
                <w:rFonts w:ascii="Times New Roman" w:hAnsi="Times New Roman" w:cs="Times New Roman"/>
                <w:sz w:val="22"/>
                <w:szCs w:val="22"/>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1BCE" w14:textId="53E80173" w:rsidR="00B655E7" w:rsidRPr="00654390" w:rsidRDefault="001148DC">
            <w:pPr>
              <w:jc w:val="both"/>
              <w:rPr>
                <w:rFonts w:ascii="Times New Roman" w:eastAsia="Times New Roman" w:hAnsi="Times New Roman" w:cs="Times New Roman"/>
                <w:sz w:val="22"/>
                <w:szCs w:val="22"/>
              </w:rPr>
            </w:pPr>
            <w:r w:rsidRPr="00654390">
              <w:rPr>
                <w:rFonts w:ascii="Times New Roman" w:hAnsi="Times New Roman" w:cs="Times New Roman"/>
                <w:sz w:val="22"/>
                <w:szCs w:val="22"/>
              </w:rPr>
              <w:t>Rhetorical sit</w:t>
            </w:r>
            <w:r w:rsidR="00023012">
              <w:rPr>
                <w:rFonts w:ascii="Times New Roman" w:hAnsi="Times New Roman" w:cs="Times New Roman"/>
                <w:sz w:val="22"/>
                <w:szCs w:val="22"/>
              </w:rPr>
              <w:t>uation and rhetorical appeals; G</w:t>
            </w:r>
            <w:r w:rsidRPr="00654390">
              <w:rPr>
                <w:rFonts w:ascii="Times New Roman" w:hAnsi="Times New Roman" w:cs="Times New Roman"/>
                <w:sz w:val="22"/>
                <w:szCs w:val="22"/>
              </w:rPr>
              <w:t xml:space="preserve">enre expectations; </w:t>
            </w:r>
            <w:r w:rsidR="00023012">
              <w:rPr>
                <w:rFonts w:ascii="Times New Roman" w:hAnsi="Times New Roman" w:cs="Times New Roman"/>
                <w:sz w:val="22"/>
                <w:szCs w:val="22"/>
              </w:rPr>
              <w:t>I</w:t>
            </w:r>
            <w:r w:rsidRPr="00654390">
              <w:rPr>
                <w:rFonts w:ascii="Times New Roman" w:hAnsi="Times New Roman" w:cs="Times New Roman"/>
                <w:sz w:val="22"/>
                <w:szCs w:val="22"/>
              </w:rPr>
              <w:t>ntroduction to intertextuality.</w:t>
            </w:r>
          </w:p>
          <w:p w14:paraId="7A207AEF" w14:textId="77777777" w:rsidR="00B655E7" w:rsidRPr="00654390" w:rsidRDefault="00B655E7">
            <w:pPr>
              <w:jc w:val="both"/>
              <w:rPr>
                <w:rFonts w:ascii="Times New Roman" w:eastAsia="Times New Roman" w:hAnsi="Times New Roman" w:cs="Times New Roman"/>
                <w:sz w:val="22"/>
                <w:szCs w:val="22"/>
              </w:rPr>
            </w:pPr>
          </w:p>
          <w:p w14:paraId="1DDA7B4C" w14:textId="3734545F" w:rsidR="00B655E7" w:rsidRPr="000A39A5" w:rsidRDefault="001148DC">
            <w:pPr>
              <w:jc w:val="both"/>
              <w:rPr>
                <w:rFonts w:ascii="Times New Roman" w:eastAsia="Times New Roman" w:hAnsi="Times New Roman" w:cs="Times New Roman"/>
                <w:sz w:val="22"/>
                <w:szCs w:val="22"/>
              </w:rPr>
            </w:pPr>
            <w:r w:rsidRPr="00654390">
              <w:rPr>
                <w:rFonts w:ascii="Times New Roman" w:hAnsi="Times New Roman" w:cs="Times New Roman"/>
                <w:sz w:val="22"/>
                <w:szCs w:val="22"/>
              </w:rPr>
              <w:t>Rhetorical analysis of President Obama’s speech of 05 January 2016</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8C782" w14:textId="77777777" w:rsidR="00B655E7" w:rsidRPr="00654390" w:rsidRDefault="001148DC">
            <w:pPr>
              <w:pStyle w:val="TableStyle2"/>
              <w:rPr>
                <w:rFonts w:ascii="Times New Roman" w:eastAsia="Times New Roman" w:hAnsi="Times New Roman" w:cs="Times New Roman"/>
                <w:sz w:val="22"/>
                <w:szCs w:val="22"/>
              </w:rPr>
            </w:pPr>
            <w:r w:rsidRPr="00654390">
              <w:rPr>
                <w:rFonts w:ascii="Times New Roman" w:hAnsi="Times New Roman" w:cs="Times New Roman"/>
                <w:sz w:val="22"/>
                <w:szCs w:val="22"/>
              </w:rPr>
              <w:t xml:space="preserve">Read Sturm, J., The sponsor; </w:t>
            </w:r>
            <w:proofErr w:type="spellStart"/>
            <w:r w:rsidRPr="00654390">
              <w:rPr>
                <w:rFonts w:ascii="Times New Roman" w:hAnsi="Times New Roman" w:cs="Times New Roman"/>
                <w:sz w:val="22"/>
                <w:szCs w:val="22"/>
              </w:rPr>
              <w:t>Frakes</w:t>
            </w:r>
            <w:proofErr w:type="spellEnd"/>
            <w:r w:rsidRPr="00654390">
              <w:rPr>
                <w:rFonts w:ascii="Times New Roman" w:hAnsi="Times New Roman" w:cs="Times New Roman"/>
                <w:sz w:val="22"/>
                <w:szCs w:val="22"/>
              </w:rPr>
              <w:t xml:space="preserve">, C., Twitter response; Graham, B., </w:t>
            </w:r>
            <w:proofErr w:type="spellStart"/>
            <w:r w:rsidRPr="00654390">
              <w:rPr>
                <w:rFonts w:ascii="Times New Roman" w:hAnsi="Times New Roman" w:cs="Times New Roman"/>
                <w:i/>
                <w:iCs/>
                <w:sz w:val="22"/>
                <w:szCs w:val="22"/>
              </w:rPr>
              <w:t>Royalboiler</w:t>
            </w:r>
            <w:proofErr w:type="spellEnd"/>
            <w:r w:rsidRPr="00654390">
              <w:rPr>
                <w:rFonts w:ascii="Times New Roman" w:hAnsi="Times New Roman" w:cs="Times New Roman"/>
                <w:sz w:val="22"/>
                <w:szCs w:val="22"/>
              </w:rPr>
              <w:t xml:space="preserve"> post; </w:t>
            </w:r>
            <w:proofErr w:type="spellStart"/>
            <w:r w:rsidRPr="00654390">
              <w:rPr>
                <w:rFonts w:ascii="Times New Roman" w:hAnsi="Times New Roman" w:cs="Times New Roman"/>
                <w:sz w:val="22"/>
                <w:szCs w:val="22"/>
              </w:rPr>
              <w:t>Wilgus</w:t>
            </w:r>
            <w:proofErr w:type="spellEnd"/>
            <w:r w:rsidRPr="00654390">
              <w:rPr>
                <w:rFonts w:ascii="Times New Roman" w:hAnsi="Times New Roman" w:cs="Times New Roman"/>
                <w:sz w:val="22"/>
                <w:szCs w:val="22"/>
              </w:rPr>
              <w:t xml:space="preserve">, A., The Good kind of crazy; Walden, T., Twitter response; Walden, T., </w:t>
            </w:r>
            <w:proofErr w:type="spellStart"/>
            <w:r w:rsidRPr="00654390">
              <w:rPr>
                <w:rFonts w:ascii="Times New Roman" w:hAnsi="Times New Roman" w:cs="Times New Roman"/>
                <w:i/>
                <w:iCs/>
                <w:sz w:val="22"/>
                <w:szCs w:val="22"/>
              </w:rPr>
              <w:t>Patreon</w:t>
            </w:r>
            <w:proofErr w:type="spellEnd"/>
            <w:r w:rsidRPr="00654390">
              <w:rPr>
                <w:rFonts w:ascii="Times New Roman" w:hAnsi="Times New Roman" w:cs="Times New Roman"/>
                <w:sz w:val="22"/>
                <w:szCs w:val="22"/>
              </w:rPr>
              <w:t>, 5/25/16 Day 10</w:t>
            </w:r>
          </w:p>
          <w:p w14:paraId="08CAA936" w14:textId="77777777" w:rsidR="00B655E7" w:rsidRPr="00654390" w:rsidRDefault="00B655E7">
            <w:pPr>
              <w:pStyle w:val="TableStyle2"/>
              <w:rPr>
                <w:rFonts w:ascii="Times New Roman" w:eastAsia="Times New Roman" w:hAnsi="Times New Roman" w:cs="Times New Roman"/>
                <w:sz w:val="22"/>
                <w:szCs w:val="22"/>
              </w:rPr>
            </w:pPr>
          </w:p>
          <w:p w14:paraId="61CA2E11" w14:textId="77777777" w:rsidR="00B655E7" w:rsidRPr="00654390" w:rsidRDefault="001148DC">
            <w:pPr>
              <w:pStyle w:val="TableStyle2"/>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SA 1 and Writer’s Memo</w:t>
            </w:r>
          </w:p>
        </w:tc>
      </w:tr>
      <w:tr w:rsidR="00B655E7" w:rsidRPr="00654390" w14:paraId="06630CC1" w14:textId="77777777">
        <w:trPr>
          <w:trHeight w:val="22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B90DCAC"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2</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F6E7699"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BC88354" w14:textId="77777777" w:rsidR="00B655E7" w:rsidRPr="00654390" w:rsidRDefault="00B655E7">
            <w:pPr>
              <w:rPr>
                <w:rFonts w:ascii="Times New Roman" w:hAnsi="Times New Roman" w:cs="Times New Roman"/>
              </w:rPr>
            </w:pPr>
          </w:p>
        </w:tc>
      </w:tr>
      <w:tr w:rsidR="00B655E7" w:rsidRPr="00654390" w14:paraId="7DFBFE28" w14:textId="77777777" w:rsidTr="00023012">
        <w:trPr>
          <w:trHeight w:val="918"/>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F67F" w14:textId="7DE422A3" w:rsidR="00B655E7" w:rsidRPr="00654390" w:rsidRDefault="00375D81">
            <w:pPr>
              <w:jc w:val="center"/>
              <w:rPr>
                <w:rFonts w:ascii="Times New Roman" w:hAnsi="Times New Roman" w:cs="Times New Roman"/>
              </w:rPr>
            </w:pPr>
            <w:r>
              <w:rPr>
                <w:rFonts w:ascii="Times New Roman" w:hAnsi="Times New Roman" w:cs="Times New Roman"/>
                <w:sz w:val="22"/>
                <w:szCs w:val="22"/>
              </w:rPr>
              <w:t xml:space="preserve"> Mon 16</w:t>
            </w:r>
            <w:r w:rsidR="001148DC" w:rsidRPr="00654390">
              <w:rPr>
                <w:rFonts w:ascii="Times New Roman" w:hAnsi="Times New Roman" w:cs="Times New Roman"/>
                <w:sz w:val="22"/>
                <w:szCs w:val="22"/>
              </w:rPr>
              <w:t>/</w:t>
            </w:r>
            <w:r>
              <w:rPr>
                <w:rFonts w:ascii="Times New Roman" w:hAnsi="Times New Roman" w:cs="Times New Roman"/>
                <w:sz w:val="22"/>
                <w:szCs w:val="22"/>
              </w:rPr>
              <w:t>01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92A52" w14:textId="427C2830"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 xml:space="preserve">Due: SA 1 and Writer’s Memo </w:t>
            </w:r>
          </w:p>
          <w:p w14:paraId="039970DF" w14:textId="77777777" w:rsidR="00B655E7" w:rsidRPr="00654390" w:rsidRDefault="00B655E7">
            <w:pPr>
              <w:jc w:val="both"/>
              <w:rPr>
                <w:rFonts w:ascii="Times New Roman" w:eastAsia="Times New Roman" w:hAnsi="Times New Roman" w:cs="Times New Roman"/>
                <w:b/>
                <w:bCs/>
                <w:sz w:val="22"/>
                <w:szCs w:val="22"/>
              </w:rPr>
            </w:pPr>
          </w:p>
          <w:p w14:paraId="308BCFC3" w14:textId="0230AAE0" w:rsidR="00B655E7" w:rsidRPr="00654390" w:rsidRDefault="00375D81">
            <w:pPr>
              <w:jc w:val="both"/>
              <w:rPr>
                <w:rFonts w:ascii="Times New Roman" w:hAnsi="Times New Roman" w:cs="Times New Roman"/>
              </w:rPr>
            </w:pPr>
            <w:r>
              <w:rPr>
                <w:rFonts w:ascii="Times New Roman" w:hAnsi="Times New Roman" w:cs="Times New Roman" w:hint="eastAsia"/>
                <w:sz w:val="22"/>
                <w:szCs w:val="22"/>
                <w:lang w:val="fr-FR"/>
              </w:rPr>
              <w:t xml:space="preserve">NO CLASS </w:t>
            </w:r>
            <w:r>
              <w:rPr>
                <w:rFonts w:ascii="Times New Roman" w:hAnsi="Times New Roman" w:cs="Times New Roman"/>
                <w:sz w:val="22"/>
                <w:szCs w:val="22"/>
                <w:lang w:val="fr-FR"/>
              </w:rPr>
              <w:t>–</w:t>
            </w:r>
            <w:r>
              <w:rPr>
                <w:rFonts w:ascii="Times New Roman" w:hAnsi="Times New Roman" w:cs="Times New Roman" w:hint="eastAsia"/>
                <w:sz w:val="22"/>
                <w:szCs w:val="22"/>
                <w:lang w:val="fr-FR"/>
              </w:rPr>
              <w:t xml:space="preserve"> MLK Jr. Day</w:t>
            </w:r>
          </w:p>
        </w:tc>
        <w:tc>
          <w:tcPr>
            <w:tcW w:w="256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7EAE40E1" w14:textId="23339AF7" w:rsidR="00B655E7" w:rsidRPr="00B431A0" w:rsidRDefault="004B3C08">
            <w:pPr>
              <w:pStyle w:val="TableStyle2"/>
              <w:rPr>
                <w:rFonts w:ascii="Times New Roman" w:hAnsi="Times New Roman" w:cs="Times New Roman"/>
                <w:sz w:val="22"/>
                <w:szCs w:val="22"/>
              </w:rPr>
            </w:pPr>
            <w:r w:rsidRPr="00B431A0">
              <w:rPr>
                <w:rFonts w:ascii="Times New Roman" w:hAnsi="Times New Roman" w:cs="Times New Roman"/>
                <w:sz w:val="22"/>
                <w:szCs w:val="22"/>
              </w:rPr>
              <w:t xml:space="preserve">Read </w:t>
            </w:r>
            <w:r w:rsidRPr="00B431A0">
              <w:rPr>
                <w:rFonts w:ascii="Times New Roman" w:hAnsi="Times New Roman" w:cs="Times New Roman"/>
                <w:i/>
                <w:sz w:val="22"/>
                <w:szCs w:val="22"/>
              </w:rPr>
              <w:t>W/D</w:t>
            </w:r>
            <w:r w:rsidRPr="00B431A0">
              <w:rPr>
                <w:rFonts w:ascii="Times New Roman" w:hAnsi="Times New Roman" w:cs="Times New Roman"/>
                <w:sz w:val="22"/>
                <w:szCs w:val="22"/>
              </w:rPr>
              <w:t xml:space="preserve"> Ch. 3.</w:t>
            </w:r>
          </w:p>
        </w:tc>
      </w:tr>
      <w:tr w:rsidR="00B655E7" w:rsidRPr="00654390" w14:paraId="2E854155" w14:textId="77777777" w:rsidTr="00023012">
        <w:trPr>
          <w:trHeight w:val="3375"/>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23FA3" w14:textId="73AFA6E0" w:rsidR="00B655E7" w:rsidRPr="00654390" w:rsidRDefault="00375D81">
            <w:pPr>
              <w:jc w:val="center"/>
              <w:rPr>
                <w:rFonts w:ascii="Times New Roman" w:hAnsi="Times New Roman" w:cs="Times New Roman"/>
              </w:rPr>
            </w:pPr>
            <w:r>
              <w:rPr>
                <w:rFonts w:ascii="Times New Roman" w:hAnsi="Times New Roman" w:cs="Times New Roman"/>
                <w:sz w:val="22"/>
                <w:szCs w:val="22"/>
              </w:rPr>
              <w:t>Wed 19/</w:t>
            </w:r>
            <w:r w:rsidR="001148DC" w:rsidRPr="00654390">
              <w:rPr>
                <w:rFonts w:ascii="Times New Roman" w:hAnsi="Times New Roman" w:cs="Times New Roman"/>
                <w:sz w:val="22"/>
                <w:szCs w:val="22"/>
              </w:rPr>
              <w:t>0</w:t>
            </w:r>
            <w:r>
              <w:rPr>
                <w:rFonts w:ascii="Times New Roman" w:hAnsi="Times New Roman" w:cs="Times New Roman" w:hint="eastAsia"/>
                <w:sz w:val="22"/>
                <w:szCs w:val="22"/>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3AD7" w14:textId="0B13A4E2" w:rsidR="00B655E7" w:rsidRPr="00654390" w:rsidRDefault="00023012">
            <w:pPr>
              <w:jc w:val="both"/>
              <w:rPr>
                <w:rFonts w:ascii="Times New Roman" w:eastAsia="Times New Roman" w:hAnsi="Times New Roman" w:cs="Times New Roman"/>
                <w:sz w:val="19"/>
                <w:szCs w:val="19"/>
              </w:rPr>
            </w:pPr>
            <w:r>
              <w:rPr>
                <w:rFonts w:ascii="Times New Roman" w:hAnsi="Times New Roman" w:cs="Times New Roman"/>
                <w:sz w:val="22"/>
                <w:szCs w:val="22"/>
              </w:rPr>
              <w:t>Complex claims, “The Big 5;” Evaluating and i</w:t>
            </w:r>
            <w:r w:rsidR="001148DC" w:rsidRPr="00654390">
              <w:rPr>
                <w:rFonts w:ascii="Times New Roman" w:hAnsi="Times New Roman" w:cs="Times New Roman"/>
                <w:sz w:val="22"/>
                <w:szCs w:val="22"/>
              </w:rPr>
              <w:t>ncorporating the arguments of others</w:t>
            </w:r>
          </w:p>
          <w:p w14:paraId="3BBE0FCA" w14:textId="77777777" w:rsidR="00B655E7" w:rsidRPr="00654390" w:rsidRDefault="00B655E7">
            <w:pPr>
              <w:jc w:val="both"/>
              <w:rPr>
                <w:rFonts w:ascii="Times New Roman" w:eastAsia="Times New Roman" w:hAnsi="Times New Roman" w:cs="Times New Roman"/>
                <w:i/>
                <w:iCs/>
                <w:sz w:val="19"/>
                <w:szCs w:val="19"/>
              </w:rPr>
            </w:pPr>
          </w:p>
          <w:p w14:paraId="05708F61" w14:textId="7B4BFE06"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Review and assess arguments in</w:t>
            </w:r>
            <w:r w:rsidRPr="00654390">
              <w:rPr>
                <w:rFonts w:ascii="Times New Roman" w:hAnsi="Times New Roman" w:cs="Times New Roman"/>
                <w:sz w:val="19"/>
                <w:szCs w:val="19"/>
              </w:rPr>
              <w:t xml:space="preserve"> </w:t>
            </w:r>
            <w:r w:rsidRPr="00654390">
              <w:rPr>
                <w:rFonts w:ascii="Times New Roman" w:hAnsi="Times New Roman" w:cs="Times New Roman"/>
                <w:i/>
                <w:iCs/>
                <w:sz w:val="22"/>
                <w:szCs w:val="22"/>
              </w:rPr>
              <w:t>Understanding Comics</w:t>
            </w:r>
            <w:r w:rsidRPr="00654390">
              <w:rPr>
                <w:rFonts w:ascii="Times New Roman" w:hAnsi="Times New Roman" w:cs="Times New Roman"/>
                <w:sz w:val="22"/>
                <w:szCs w:val="22"/>
              </w:rPr>
              <w:t xml:space="preserve">, McCloud, 63-9, </w:t>
            </w:r>
            <w:proofErr w:type="spellStart"/>
            <w:r w:rsidRPr="00654390">
              <w:rPr>
                <w:rFonts w:ascii="Times New Roman" w:hAnsi="Times New Roman" w:cs="Times New Roman"/>
                <w:sz w:val="22"/>
                <w:szCs w:val="22"/>
              </w:rPr>
              <w:t>Horrocks</w:t>
            </w:r>
            <w:proofErr w:type="spellEnd"/>
            <w:r w:rsidRPr="00654390">
              <w:rPr>
                <w:rFonts w:ascii="Times New Roman" w:hAnsi="Times New Roman" w:cs="Times New Roman"/>
                <w:sz w:val="22"/>
                <w:szCs w:val="22"/>
              </w:rPr>
              <w:t xml:space="preserve">, </w:t>
            </w:r>
            <w:r w:rsidR="00411D2D">
              <w:rPr>
                <w:rFonts w:ascii="Times New Roman" w:hAnsi="Times New Roman" w:cs="Times New Roman"/>
                <w:i/>
                <w:iCs/>
                <w:sz w:val="22"/>
                <w:szCs w:val="22"/>
              </w:rPr>
              <w:t xml:space="preserve">Inventing comics: Scott </w:t>
            </w:r>
            <w:proofErr w:type="spellStart"/>
            <w:r w:rsidR="00411D2D">
              <w:rPr>
                <w:rFonts w:ascii="Times New Roman" w:hAnsi="Times New Roman" w:cs="Times New Roman"/>
                <w:i/>
                <w:iCs/>
                <w:sz w:val="22"/>
                <w:szCs w:val="22"/>
              </w:rPr>
              <w:t>M</w:t>
            </w:r>
            <w:r w:rsidRPr="00654390">
              <w:rPr>
                <w:rFonts w:ascii="Times New Roman" w:hAnsi="Times New Roman" w:cs="Times New Roman"/>
                <w:i/>
                <w:iCs/>
                <w:sz w:val="22"/>
                <w:szCs w:val="22"/>
              </w:rPr>
              <w:t>ccloud’s</w:t>
            </w:r>
            <w:proofErr w:type="spellEnd"/>
            <w:r w:rsidRPr="00654390">
              <w:rPr>
                <w:rFonts w:ascii="Times New Roman" w:hAnsi="Times New Roman" w:cs="Times New Roman"/>
                <w:i/>
                <w:iCs/>
                <w:sz w:val="22"/>
                <w:szCs w:val="22"/>
              </w:rPr>
              <w:t xml:space="preserve"> definition of comics</w:t>
            </w:r>
            <w:r w:rsidRPr="00654390">
              <w:rPr>
                <w:rFonts w:ascii="Times New Roman" w:hAnsi="Times New Roman" w:cs="Times New Roman"/>
                <w:sz w:val="22"/>
                <w:szCs w:val="22"/>
              </w:rPr>
              <w:t xml:space="preserve">; </w:t>
            </w:r>
            <w:r w:rsidRPr="00654390">
              <w:rPr>
                <w:rFonts w:ascii="Times New Roman" w:hAnsi="Times New Roman" w:cs="Times New Roman"/>
                <w:sz w:val="22"/>
                <w:szCs w:val="22"/>
                <w:lang w:val="pt-PT"/>
              </w:rPr>
              <w:t>Harvey, R.C.</w:t>
            </w:r>
            <w:r w:rsidRPr="00654390">
              <w:rPr>
                <w:rFonts w:ascii="Times New Roman" w:hAnsi="Times New Roman" w:cs="Times New Roman"/>
                <w:i/>
                <w:iCs/>
                <w:sz w:val="22"/>
                <w:szCs w:val="22"/>
              </w:rPr>
              <w:t xml:space="preserve"> Defining comics again: Another in the long list of unnecessarily complicated definitions.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EB8C9" w14:textId="3BBBB295" w:rsidR="00B655E7" w:rsidRDefault="00375D81">
            <w:pPr>
              <w:jc w:val="both"/>
              <w:rPr>
                <w:rFonts w:ascii="Times New Roman" w:hAnsi="Times New Roman" w:cs="Times New Roman"/>
                <w:sz w:val="22"/>
                <w:szCs w:val="22"/>
              </w:rPr>
            </w:pPr>
            <w:r w:rsidRPr="00654390">
              <w:rPr>
                <w:rFonts w:ascii="Times New Roman" w:hAnsi="Times New Roman" w:cs="Times New Roman"/>
                <w:sz w:val="22"/>
                <w:szCs w:val="22"/>
              </w:rPr>
              <w:t>Read</w:t>
            </w:r>
            <w:r w:rsidRPr="00654390">
              <w:rPr>
                <w:rFonts w:ascii="Times New Roman" w:hAnsi="Times New Roman" w:cs="Times New Roman"/>
                <w:sz w:val="19"/>
                <w:szCs w:val="19"/>
              </w:rPr>
              <w:t xml:space="preserve"> </w:t>
            </w:r>
            <w:r w:rsidRPr="00654390">
              <w:rPr>
                <w:rFonts w:ascii="Times New Roman" w:hAnsi="Times New Roman" w:cs="Times New Roman"/>
                <w:sz w:val="22"/>
                <w:szCs w:val="22"/>
              </w:rPr>
              <w:t xml:space="preserve">Harvey, R.C., Defining comics again: Another in the long list of unnecessarily complicated definitions; </w:t>
            </w:r>
            <w:proofErr w:type="spellStart"/>
            <w:r w:rsidRPr="00654390">
              <w:rPr>
                <w:rFonts w:ascii="Times New Roman" w:hAnsi="Times New Roman" w:cs="Times New Roman"/>
                <w:sz w:val="22"/>
                <w:szCs w:val="22"/>
              </w:rPr>
              <w:t>Horrocks</w:t>
            </w:r>
            <w:proofErr w:type="spellEnd"/>
            <w:r w:rsidRPr="00654390">
              <w:rPr>
                <w:rFonts w:ascii="Times New Roman" w:hAnsi="Times New Roman" w:cs="Times New Roman"/>
                <w:sz w:val="22"/>
                <w:szCs w:val="22"/>
              </w:rPr>
              <w:t xml:space="preserve">, D., Inventing comics: Scott </w:t>
            </w:r>
            <w:proofErr w:type="spellStart"/>
            <w:r w:rsidRPr="00654390">
              <w:rPr>
                <w:rFonts w:ascii="Times New Roman" w:hAnsi="Times New Roman" w:cs="Times New Roman"/>
                <w:sz w:val="22"/>
                <w:szCs w:val="22"/>
              </w:rPr>
              <w:t>Mccloud’s</w:t>
            </w:r>
            <w:proofErr w:type="spellEnd"/>
            <w:r w:rsidRPr="00654390">
              <w:rPr>
                <w:rFonts w:ascii="Times New Roman" w:hAnsi="Times New Roman" w:cs="Times New Roman"/>
                <w:sz w:val="22"/>
                <w:szCs w:val="22"/>
              </w:rPr>
              <w:t xml:space="preserve"> definition of comics; Sturm &amp; Baxter, </w:t>
            </w:r>
            <w:r w:rsidR="00B431A0">
              <w:rPr>
                <w:rFonts w:ascii="Times New Roman" w:hAnsi="Times New Roman" w:cs="Times New Roman"/>
                <w:sz w:val="22"/>
                <w:szCs w:val="22"/>
              </w:rPr>
              <w:t>A response to c</w:t>
            </w:r>
            <w:r w:rsidRPr="00654390">
              <w:rPr>
                <w:rFonts w:ascii="Times New Roman" w:hAnsi="Times New Roman" w:cs="Times New Roman"/>
                <w:sz w:val="22"/>
                <w:szCs w:val="22"/>
              </w:rPr>
              <w:t>hapter 9</w:t>
            </w:r>
            <w:r w:rsidR="00B431A0">
              <w:rPr>
                <w:rFonts w:ascii="Times New Roman" w:hAnsi="Times New Roman" w:cs="Times New Roman"/>
                <w:sz w:val="22"/>
                <w:szCs w:val="22"/>
              </w:rPr>
              <w:t>.</w:t>
            </w:r>
          </w:p>
          <w:p w14:paraId="2B9EE201" w14:textId="77777777" w:rsidR="00375D81" w:rsidRPr="00654390" w:rsidRDefault="00375D81">
            <w:pPr>
              <w:jc w:val="both"/>
              <w:rPr>
                <w:rFonts w:ascii="Times New Roman" w:eastAsia="Times New Roman" w:hAnsi="Times New Roman" w:cs="Times New Roman"/>
                <w:sz w:val="22"/>
                <w:szCs w:val="22"/>
              </w:rPr>
            </w:pPr>
          </w:p>
          <w:p w14:paraId="1BD0A637" w14:textId="3CD45F65" w:rsidR="00B655E7" w:rsidRPr="00023012" w:rsidRDefault="001148DC" w:rsidP="00023012">
            <w:pPr>
              <w:rPr>
                <w:rFonts w:ascii="Times New Roman" w:eastAsia="Times New Roman" w:hAnsi="Times New Roman" w:cs="Times New Roman"/>
                <w:sz w:val="22"/>
                <w:szCs w:val="22"/>
              </w:rPr>
            </w:pPr>
            <w:r w:rsidRPr="00654390">
              <w:rPr>
                <w:rFonts w:ascii="Times New Roman" w:hAnsi="Times New Roman" w:cs="Times New Roman"/>
                <w:sz w:val="22"/>
                <w:szCs w:val="22"/>
              </w:rPr>
              <w:t>Write</w:t>
            </w:r>
            <w:r w:rsidR="00B3046B">
              <w:rPr>
                <w:rFonts w:ascii="Times New Roman" w:hAnsi="Times New Roman" w:cs="Times New Roman"/>
                <w:sz w:val="22"/>
                <w:szCs w:val="22"/>
              </w:rPr>
              <w:t xml:space="preserve"> </w:t>
            </w:r>
            <w:r w:rsidRPr="00654390">
              <w:rPr>
                <w:rFonts w:ascii="Times New Roman" w:hAnsi="Times New Roman" w:cs="Times New Roman"/>
                <w:b/>
                <w:bCs/>
                <w:sz w:val="22"/>
                <w:szCs w:val="22"/>
              </w:rPr>
              <w:t xml:space="preserve">SA 2: </w:t>
            </w:r>
            <w:r w:rsidR="005500BB">
              <w:rPr>
                <w:rFonts w:ascii="Times New Roman" w:hAnsi="Times New Roman" w:cs="Times New Roman"/>
                <w:b/>
                <w:bCs/>
                <w:sz w:val="22"/>
                <w:szCs w:val="22"/>
              </w:rPr>
              <w:t>Intertextuality &amp; Writer’s Memo</w:t>
            </w:r>
          </w:p>
        </w:tc>
      </w:tr>
      <w:tr w:rsidR="00B655E7" w:rsidRPr="00654390" w14:paraId="7E7A3870" w14:textId="77777777">
        <w:trPr>
          <w:trHeight w:val="22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92819F1"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3</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2781801"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43DB5F4" w14:textId="77777777" w:rsidR="00B655E7" w:rsidRPr="00654390" w:rsidRDefault="00B655E7">
            <w:pPr>
              <w:rPr>
                <w:rFonts w:ascii="Times New Roman" w:hAnsi="Times New Roman" w:cs="Times New Roman"/>
              </w:rPr>
            </w:pPr>
          </w:p>
        </w:tc>
      </w:tr>
      <w:tr w:rsidR="00B655E7" w:rsidRPr="00654390" w14:paraId="081CED27" w14:textId="77777777">
        <w:trPr>
          <w:trHeight w:val="288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428FC" w14:textId="6C8A7869" w:rsidR="00B655E7" w:rsidRPr="00654390" w:rsidRDefault="00375D81">
            <w:pPr>
              <w:jc w:val="center"/>
              <w:rPr>
                <w:rFonts w:ascii="Times New Roman" w:hAnsi="Times New Roman" w:cs="Times New Roman"/>
              </w:rPr>
            </w:pPr>
            <w:r>
              <w:rPr>
                <w:rFonts w:ascii="Times New Roman" w:hAnsi="Times New Roman" w:cs="Times New Roman"/>
                <w:sz w:val="22"/>
                <w:szCs w:val="22"/>
              </w:rPr>
              <w:t>Mon 23</w:t>
            </w:r>
            <w:r w:rsidR="001148DC" w:rsidRPr="00654390">
              <w:rPr>
                <w:rFonts w:ascii="Times New Roman" w:hAnsi="Times New Roman" w:cs="Times New Roman"/>
                <w:sz w:val="22"/>
                <w:szCs w:val="22"/>
              </w:rPr>
              <w:t>/</w:t>
            </w:r>
            <w:r>
              <w:rPr>
                <w:rFonts w:ascii="Times New Roman" w:hAnsi="Times New Roman" w:cs="Times New Roman"/>
                <w:sz w:val="22"/>
                <w:szCs w:val="22"/>
              </w:rPr>
              <w:t>01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50E9C" w14:textId="10D7BCE4"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SA 2 and Writer’s Memo</w:t>
            </w:r>
          </w:p>
          <w:p w14:paraId="157E3FF4" w14:textId="77777777" w:rsidR="00B655E7" w:rsidRPr="00654390" w:rsidRDefault="00B655E7">
            <w:pPr>
              <w:jc w:val="both"/>
              <w:rPr>
                <w:rFonts w:ascii="Times New Roman" w:eastAsia="Times New Roman" w:hAnsi="Times New Roman" w:cs="Times New Roman"/>
                <w:b/>
                <w:bCs/>
                <w:sz w:val="22"/>
                <w:szCs w:val="22"/>
              </w:rPr>
            </w:pPr>
          </w:p>
          <w:p w14:paraId="27683FD8" w14:textId="19E9D112" w:rsidR="00B655E7" w:rsidRPr="00654390" w:rsidRDefault="00023012">
            <w:pPr>
              <w:jc w:val="both"/>
              <w:rPr>
                <w:rFonts w:ascii="Times New Roman" w:eastAsia="Times New Roman" w:hAnsi="Times New Roman" w:cs="Times New Roman"/>
                <w:sz w:val="22"/>
                <w:szCs w:val="22"/>
              </w:rPr>
            </w:pPr>
            <w:r>
              <w:rPr>
                <w:rFonts w:ascii="Times New Roman" w:hAnsi="Times New Roman" w:cs="Times New Roman"/>
                <w:sz w:val="22"/>
                <w:szCs w:val="22"/>
              </w:rPr>
              <w:t>Quotation, summary, and paraphrase; Reading i</w:t>
            </w:r>
            <w:r w:rsidR="001148DC" w:rsidRPr="00654390">
              <w:rPr>
                <w:rFonts w:ascii="Times New Roman" w:hAnsi="Times New Roman" w:cs="Times New Roman"/>
                <w:sz w:val="22"/>
                <w:szCs w:val="22"/>
              </w:rPr>
              <w:t>ntertextually.</w:t>
            </w:r>
          </w:p>
          <w:p w14:paraId="656610E4" w14:textId="77777777" w:rsidR="00B655E7" w:rsidRPr="00654390" w:rsidRDefault="00B655E7">
            <w:pPr>
              <w:jc w:val="both"/>
              <w:rPr>
                <w:rFonts w:ascii="Times New Roman" w:eastAsia="Times New Roman" w:hAnsi="Times New Roman" w:cs="Times New Roman"/>
                <w:sz w:val="22"/>
                <w:szCs w:val="22"/>
              </w:rPr>
            </w:pPr>
          </w:p>
          <w:p w14:paraId="17A2E95A" w14:textId="5028077D"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Examine movie clips, advertisements, PSAs and propaganda posters.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872E7" w14:textId="5E8FDD42" w:rsidR="00B655E7" w:rsidRPr="00CE1F23" w:rsidRDefault="00CE1F23">
            <w:pPr>
              <w:jc w:val="both"/>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rPr>
              <w:t>W/D</w:t>
            </w:r>
            <w:r>
              <w:rPr>
                <w:rFonts w:ascii="Times New Roman" w:hAnsi="Times New Roman" w:cs="Times New Roman"/>
              </w:rPr>
              <w:t xml:space="preserve"> Ch. 6.</w:t>
            </w:r>
          </w:p>
        </w:tc>
      </w:tr>
      <w:tr w:rsidR="00B655E7" w:rsidRPr="00654390" w14:paraId="62AFE080" w14:textId="77777777">
        <w:trPr>
          <w:trHeight w:val="192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2A47E" w14:textId="583098E8" w:rsidR="00B655E7" w:rsidRPr="00654390" w:rsidRDefault="00375D81">
            <w:pPr>
              <w:jc w:val="center"/>
              <w:rPr>
                <w:rFonts w:ascii="Times New Roman" w:hAnsi="Times New Roman" w:cs="Times New Roman"/>
              </w:rPr>
            </w:pPr>
            <w:r>
              <w:rPr>
                <w:rFonts w:ascii="Times New Roman" w:hAnsi="Times New Roman" w:cs="Times New Roman"/>
                <w:sz w:val="22"/>
                <w:szCs w:val="22"/>
              </w:rPr>
              <w:lastRenderedPageBreak/>
              <w:t>Wed 25</w:t>
            </w:r>
            <w:r w:rsidR="001148DC" w:rsidRPr="00654390">
              <w:rPr>
                <w:rFonts w:ascii="Times New Roman" w:hAnsi="Times New Roman" w:cs="Times New Roman"/>
                <w:sz w:val="22"/>
                <w:szCs w:val="22"/>
              </w:rPr>
              <w:t>/</w:t>
            </w:r>
            <w:r>
              <w:rPr>
                <w:rFonts w:ascii="Times New Roman" w:hAnsi="Times New Roman" w:cs="Times New Roman" w:hint="eastAsia"/>
                <w:sz w:val="22"/>
                <w:szCs w:val="22"/>
              </w:rPr>
              <w:t>0</w:t>
            </w:r>
            <w:r w:rsidR="001148DC" w:rsidRPr="00654390">
              <w:rPr>
                <w:rFonts w:ascii="Times New Roman" w:hAnsi="Times New Roman" w:cs="Times New Roman"/>
                <w:sz w:val="22"/>
                <w:szCs w:val="22"/>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D5FDF" w14:textId="45AB9297" w:rsidR="00B655E7" w:rsidRPr="00654390" w:rsidRDefault="00023012">
            <w:pPr>
              <w:jc w:val="both"/>
              <w:rPr>
                <w:rFonts w:ascii="Times New Roman" w:eastAsia="Times New Roman" w:hAnsi="Times New Roman" w:cs="Times New Roman"/>
                <w:sz w:val="22"/>
                <w:szCs w:val="22"/>
              </w:rPr>
            </w:pPr>
            <w:r>
              <w:rPr>
                <w:rFonts w:ascii="Times New Roman" w:hAnsi="Times New Roman" w:cs="Times New Roman"/>
                <w:sz w:val="22"/>
                <w:szCs w:val="22"/>
              </w:rPr>
              <w:t>Avoiding plagiarism; Revisiting complex Claims;</w:t>
            </w:r>
            <w:r w:rsidR="001148DC" w:rsidRPr="00654390">
              <w:rPr>
                <w:rFonts w:ascii="Times New Roman" w:hAnsi="Times New Roman" w:cs="Times New Roman"/>
                <w:sz w:val="22"/>
                <w:szCs w:val="22"/>
              </w:rPr>
              <w:t xml:space="preserve"> Organizing your ideas.</w:t>
            </w:r>
          </w:p>
          <w:p w14:paraId="6DC3CFA4" w14:textId="77777777" w:rsidR="00B655E7" w:rsidRPr="00654390" w:rsidRDefault="00B655E7">
            <w:pPr>
              <w:jc w:val="both"/>
              <w:rPr>
                <w:rFonts w:ascii="Times New Roman" w:eastAsia="Times New Roman" w:hAnsi="Times New Roman" w:cs="Times New Roman"/>
                <w:sz w:val="22"/>
                <w:szCs w:val="22"/>
              </w:rPr>
            </w:pPr>
          </w:p>
          <w:p w14:paraId="0C01BA6C" w14:textId="34A3541A" w:rsidR="00B655E7" w:rsidRPr="00654390" w:rsidRDefault="00B655E7">
            <w:pPr>
              <w:jc w:val="both"/>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77FD4"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MP 1 Draft 1</w:t>
            </w:r>
          </w:p>
        </w:tc>
      </w:tr>
      <w:tr w:rsidR="00B655E7" w:rsidRPr="00654390" w14:paraId="30A8C569" w14:textId="77777777">
        <w:trPr>
          <w:trHeight w:val="24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0446B57"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22"/>
                <w:szCs w:val="22"/>
              </w:rPr>
              <w:t>WEEK 4</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BD69E1B"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37C3FCF" w14:textId="77777777" w:rsidR="00B655E7" w:rsidRPr="00654390" w:rsidRDefault="00B655E7">
            <w:pPr>
              <w:rPr>
                <w:rFonts w:ascii="Times New Roman" w:hAnsi="Times New Roman" w:cs="Times New Roman"/>
              </w:rPr>
            </w:pPr>
          </w:p>
        </w:tc>
      </w:tr>
      <w:tr w:rsidR="00B655E7" w:rsidRPr="00654390" w14:paraId="665758DA" w14:textId="77777777">
        <w:trPr>
          <w:trHeight w:val="168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257C" w14:textId="500EB7A9" w:rsidR="00B655E7" w:rsidRPr="00654390" w:rsidRDefault="00375D81">
            <w:pPr>
              <w:jc w:val="center"/>
              <w:rPr>
                <w:rFonts w:ascii="Times New Roman" w:hAnsi="Times New Roman" w:cs="Times New Roman"/>
              </w:rPr>
            </w:pPr>
            <w:r>
              <w:rPr>
                <w:rFonts w:ascii="Times New Roman" w:hAnsi="Times New Roman" w:cs="Times New Roman"/>
                <w:sz w:val="22"/>
                <w:szCs w:val="22"/>
              </w:rPr>
              <w:t>Mon 30/</w:t>
            </w:r>
            <w:r w:rsidR="001148DC" w:rsidRPr="00654390">
              <w:rPr>
                <w:rFonts w:ascii="Times New Roman" w:hAnsi="Times New Roman" w:cs="Times New Roman"/>
                <w:sz w:val="22"/>
                <w:szCs w:val="22"/>
              </w:rPr>
              <w:t>0</w:t>
            </w:r>
            <w:r>
              <w:rPr>
                <w:rFonts w:ascii="Times New Roman" w:hAnsi="Times New Roman" w:cs="Times New Roman" w:hint="eastAsia"/>
                <w:sz w:val="22"/>
                <w:szCs w:val="22"/>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E5CD" w14:textId="7777777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MP 1 Draft 1 by Midnight on Canvas</w:t>
            </w:r>
          </w:p>
          <w:p w14:paraId="1BB8EEEC" w14:textId="77777777" w:rsidR="00B655E7" w:rsidRPr="00654390" w:rsidRDefault="00B655E7">
            <w:pPr>
              <w:jc w:val="both"/>
              <w:rPr>
                <w:rFonts w:ascii="Times New Roman" w:eastAsia="Times New Roman" w:hAnsi="Times New Roman" w:cs="Times New Roman"/>
                <w:b/>
                <w:bCs/>
                <w:sz w:val="22"/>
                <w:szCs w:val="22"/>
              </w:rPr>
            </w:pPr>
          </w:p>
          <w:p w14:paraId="20B29A8B" w14:textId="4494F3E3" w:rsidR="00B655E7" w:rsidRPr="00654390" w:rsidRDefault="001148DC">
            <w:pPr>
              <w:jc w:val="both"/>
              <w:rPr>
                <w:rFonts w:ascii="Times New Roman" w:eastAsia="Times New Roman" w:hAnsi="Times New Roman" w:cs="Times New Roman"/>
                <w:sz w:val="22"/>
                <w:szCs w:val="22"/>
              </w:rPr>
            </w:pPr>
            <w:r w:rsidRPr="00654390">
              <w:rPr>
                <w:rFonts w:ascii="Times New Roman" w:hAnsi="Times New Roman" w:cs="Times New Roman"/>
                <w:sz w:val="22"/>
                <w:szCs w:val="22"/>
              </w:rPr>
              <w:t>The process of peer rev</w:t>
            </w:r>
            <w:r w:rsidR="00023012">
              <w:rPr>
                <w:rFonts w:ascii="Times New Roman" w:hAnsi="Times New Roman" w:cs="Times New Roman"/>
                <w:sz w:val="22"/>
                <w:szCs w:val="22"/>
              </w:rPr>
              <w:t>iew, practice with sample essay; Claims - R</w:t>
            </w:r>
            <w:r w:rsidRPr="00654390">
              <w:rPr>
                <w:rFonts w:ascii="Times New Roman" w:hAnsi="Times New Roman" w:cs="Times New Roman"/>
                <w:sz w:val="22"/>
                <w:szCs w:val="22"/>
              </w:rPr>
              <w:t>oadmap exercise.</w:t>
            </w:r>
          </w:p>
          <w:p w14:paraId="62144C10" w14:textId="51641848" w:rsidR="00B655E7" w:rsidRPr="00654390" w:rsidRDefault="00B655E7">
            <w:pPr>
              <w:jc w:val="both"/>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E40B" w14:textId="4D18F8CA" w:rsidR="00B655E7" w:rsidRPr="004B3C08" w:rsidRDefault="00B655E7">
            <w:pPr>
              <w:rPr>
                <w:rFonts w:ascii="Times New Roman" w:hAnsi="Times New Roman" w:cs="Times New Roman"/>
              </w:rPr>
            </w:pPr>
          </w:p>
        </w:tc>
      </w:tr>
      <w:tr w:rsidR="00B655E7" w:rsidRPr="00654390" w14:paraId="02333823" w14:textId="77777777">
        <w:trPr>
          <w:trHeight w:val="24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A1C0" w14:textId="3ED0D767" w:rsidR="00B655E7" w:rsidRPr="00654390" w:rsidRDefault="00375D81">
            <w:pPr>
              <w:jc w:val="center"/>
              <w:rPr>
                <w:rFonts w:ascii="Times New Roman" w:hAnsi="Times New Roman" w:cs="Times New Roman"/>
              </w:rPr>
            </w:pPr>
            <w:r>
              <w:rPr>
                <w:rFonts w:ascii="Times New Roman" w:hAnsi="Times New Roman" w:cs="Times New Roman"/>
                <w:sz w:val="22"/>
                <w:szCs w:val="22"/>
              </w:rPr>
              <w:t>Wed 02</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1492"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Peer Review Workshop</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0C5E"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Revision Notes</w:t>
            </w:r>
          </w:p>
        </w:tc>
      </w:tr>
      <w:tr w:rsidR="00B655E7" w:rsidRPr="00654390" w14:paraId="6CDB7CE7" w14:textId="77777777">
        <w:trPr>
          <w:trHeight w:val="24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1FD3CDC"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22"/>
                <w:szCs w:val="22"/>
              </w:rPr>
              <w:t>WEEK 5</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B14627E"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81370CF" w14:textId="77777777" w:rsidR="00B655E7" w:rsidRPr="00654390" w:rsidRDefault="00B655E7">
            <w:pPr>
              <w:rPr>
                <w:rFonts w:ascii="Times New Roman" w:hAnsi="Times New Roman" w:cs="Times New Roman"/>
              </w:rPr>
            </w:pPr>
          </w:p>
        </w:tc>
      </w:tr>
      <w:tr w:rsidR="00B655E7" w:rsidRPr="00654390" w14:paraId="20107AD9" w14:textId="77777777">
        <w:trPr>
          <w:trHeight w:val="72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A39A" w14:textId="77777777" w:rsidR="00B655E7" w:rsidRPr="00654390" w:rsidRDefault="001148DC">
            <w:pPr>
              <w:jc w:val="center"/>
              <w:rPr>
                <w:rFonts w:ascii="Times New Roman" w:hAnsi="Times New Roman" w:cs="Times New Roman"/>
              </w:rPr>
            </w:pPr>
            <w:r w:rsidRPr="00654390">
              <w:rPr>
                <w:rFonts w:ascii="Times New Roman" w:hAnsi="Times New Roman" w:cs="Times New Roman"/>
                <w:sz w:val="22"/>
                <w:szCs w:val="22"/>
              </w:rPr>
              <w:t>Mon 31/10</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82430" w14:textId="7777777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Revision Notes at Conferences</w:t>
            </w:r>
          </w:p>
          <w:p w14:paraId="3D5105BA" w14:textId="77777777" w:rsidR="00B655E7" w:rsidRPr="00654390" w:rsidRDefault="00B655E7">
            <w:pPr>
              <w:jc w:val="both"/>
              <w:rPr>
                <w:rFonts w:ascii="Times New Roman" w:eastAsia="Times New Roman" w:hAnsi="Times New Roman" w:cs="Times New Roman"/>
                <w:sz w:val="22"/>
                <w:szCs w:val="22"/>
              </w:rPr>
            </w:pPr>
          </w:p>
          <w:p w14:paraId="68558490"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Conferences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79E8"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MP 1 Draft 2</w:t>
            </w:r>
          </w:p>
        </w:tc>
      </w:tr>
      <w:tr w:rsidR="00B655E7" w:rsidRPr="00654390" w14:paraId="21D5442D" w14:textId="77777777">
        <w:trPr>
          <w:trHeight w:val="120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87D6" w14:textId="2D509152" w:rsidR="00B655E7" w:rsidRPr="00654390" w:rsidRDefault="00375D81">
            <w:pPr>
              <w:jc w:val="center"/>
              <w:rPr>
                <w:rFonts w:ascii="Times New Roman" w:hAnsi="Times New Roman" w:cs="Times New Roman"/>
              </w:rPr>
            </w:pPr>
            <w:r>
              <w:rPr>
                <w:rFonts w:ascii="Times New Roman" w:hAnsi="Times New Roman" w:cs="Times New Roman"/>
                <w:sz w:val="22"/>
                <w:szCs w:val="22"/>
              </w:rPr>
              <w:t>Wed 02</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EEA4" w14:textId="7777777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MP 1 Draft 2 by Midnight on Canvas</w:t>
            </w:r>
          </w:p>
          <w:p w14:paraId="7367D182" w14:textId="77777777" w:rsidR="00B655E7" w:rsidRPr="00654390" w:rsidRDefault="00B655E7">
            <w:pPr>
              <w:jc w:val="both"/>
              <w:rPr>
                <w:rFonts w:ascii="Times New Roman" w:eastAsia="Times New Roman" w:hAnsi="Times New Roman" w:cs="Times New Roman"/>
                <w:b/>
                <w:bCs/>
                <w:sz w:val="22"/>
                <w:szCs w:val="22"/>
              </w:rPr>
            </w:pPr>
          </w:p>
          <w:p w14:paraId="536A7160" w14:textId="77777777" w:rsidR="00B655E7" w:rsidRDefault="001148DC">
            <w:pPr>
              <w:jc w:val="both"/>
              <w:rPr>
                <w:rFonts w:ascii="Times New Roman" w:hAnsi="Times New Roman" w:cs="Times New Roman"/>
                <w:sz w:val="22"/>
                <w:szCs w:val="22"/>
              </w:rPr>
            </w:pPr>
            <w:r w:rsidRPr="00654390">
              <w:rPr>
                <w:rFonts w:ascii="Times New Roman" w:hAnsi="Times New Roman" w:cs="Times New Roman"/>
                <w:sz w:val="22"/>
                <w:szCs w:val="22"/>
              </w:rPr>
              <w:t>Conventions of MLA citation and formatting - some simple guidelines. Review: Avoiding plagiarism</w:t>
            </w:r>
          </w:p>
          <w:p w14:paraId="358C5A46" w14:textId="77777777" w:rsidR="009E02E2" w:rsidRDefault="009E02E2">
            <w:pPr>
              <w:jc w:val="both"/>
              <w:rPr>
                <w:rFonts w:ascii="Times New Roman" w:hAnsi="Times New Roman" w:cs="Times New Roman"/>
                <w:sz w:val="22"/>
                <w:szCs w:val="22"/>
              </w:rPr>
            </w:pPr>
          </w:p>
          <w:p w14:paraId="70DD5073" w14:textId="41DCEDF5" w:rsidR="009E02E2" w:rsidRPr="00654390" w:rsidRDefault="00023012">
            <w:pPr>
              <w:jc w:val="both"/>
              <w:rPr>
                <w:rFonts w:ascii="Times New Roman" w:hAnsi="Times New Roman" w:cs="Times New Roman"/>
              </w:rPr>
            </w:pPr>
            <w:r>
              <w:rPr>
                <w:rFonts w:ascii="Times New Roman" w:hAnsi="Times New Roman" w:cs="Times New Roman"/>
                <w:sz w:val="22"/>
                <w:szCs w:val="22"/>
              </w:rPr>
              <w:t>Introduction to</w:t>
            </w:r>
            <w:r w:rsidR="009E02E2" w:rsidRPr="00654390">
              <w:rPr>
                <w:rFonts w:ascii="Times New Roman" w:hAnsi="Times New Roman" w:cs="Times New Roman"/>
                <w:sz w:val="22"/>
                <w:szCs w:val="22"/>
              </w:rPr>
              <w:t xml:space="preserve"> the Second Assignment Sequence</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2E9CB" w14:textId="77777777" w:rsidR="00B655E7" w:rsidRDefault="009E02E2">
            <w:p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rPr>
              <w:t>W/D</w:t>
            </w:r>
            <w:r>
              <w:rPr>
                <w:rFonts w:ascii="Times New Roman" w:hAnsi="Times New Roman" w:cs="Times New Roman"/>
              </w:rPr>
              <w:t>, Ch. 4.</w:t>
            </w:r>
          </w:p>
          <w:p w14:paraId="21ACE6C0" w14:textId="77777777" w:rsidR="009E02E2" w:rsidRDefault="009E02E2">
            <w:pPr>
              <w:rPr>
                <w:rFonts w:ascii="Times New Roman" w:hAnsi="Times New Roman" w:cs="Times New Roman"/>
              </w:rPr>
            </w:pPr>
          </w:p>
          <w:p w14:paraId="011D2880" w14:textId="56A75452" w:rsidR="009E02E2" w:rsidRDefault="009E02E2">
            <w:pPr>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SA 3</w:t>
            </w:r>
          </w:p>
          <w:p w14:paraId="03E48501" w14:textId="77777777" w:rsidR="009E02E2" w:rsidRDefault="009E02E2">
            <w:pPr>
              <w:rPr>
                <w:rFonts w:ascii="Times New Roman" w:hAnsi="Times New Roman" w:cs="Times New Roman"/>
              </w:rPr>
            </w:pPr>
          </w:p>
          <w:p w14:paraId="75643F17" w14:textId="7F1078B3" w:rsidR="009E02E2" w:rsidRPr="00654390" w:rsidRDefault="009E02E2">
            <w:pPr>
              <w:rPr>
                <w:rFonts w:ascii="Times New Roman" w:hAnsi="Times New Roman" w:cs="Times New Roman"/>
              </w:rPr>
            </w:pPr>
          </w:p>
        </w:tc>
      </w:tr>
      <w:tr w:rsidR="00B655E7" w:rsidRPr="00654390" w14:paraId="77D4D409" w14:textId="77777777">
        <w:trPr>
          <w:trHeight w:val="22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0DA53EB4"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6</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7633664"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42A5A3E" w14:textId="77777777" w:rsidR="00B655E7" w:rsidRPr="00654390" w:rsidRDefault="00B655E7">
            <w:pPr>
              <w:rPr>
                <w:rFonts w:ascii="Times New Roman" w:hAnsi="Times New Roman" w:cs="Times New Roman"/>
              </w:rPr>
            </w:pPr>
          </w:p>
        </w:tc>
      </w:tr>
      <w:tr w:rsidR="00B655E7" w:rsidRPr="00654390" w14:paraId="6A431139" w14:textId="77777777">
        <w:trPr>
          <w:trHeight w:val="70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6377" w14:textId="1C1D5105" w:rsidR="00B655E7" w:rsidRPr="00654390" w:rsidRDefault="00375D81">
            <w:pPr>
              <w:jc w:val="center"/>
              <w:rPr>
                <w:rFonts w:ascii="Times New Roman" w:hAnsi="Times New Roman" w:cs="Times New Roman"/>
              </w:rPr>
            </w:pPr>
            <w:r>
              <w:rPr>
                <w:rFonts w:ascii="Times New Roman" w:hAnsi="Times New Roman" w:cs="Times New Roman"/>
                <w:sz w:val="22"/>
                <w:szCs w:val="22"/>
              </w:rPr>
              <w:t>Mon 06</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FB25B" w14:textId="74119703" w:rsidR="00B655E7" w:rsidRPr="00654390" w:rsidRDefault="00023012" w:rsidP="00023012">
            <w:pPr>
              <w:jc w:val="both"/>
              <w:rPr>
                <w:rFonts w:ascii="Times New Roman" w:hAnsi="Times New Roman" w:cs="Times New Roman"/>
              </w:rPr>
            </w:pPr>
            <w:r>
              <w:rPr>
                <w:rFonts w:ascii="Times New Roman" w:hAnsi="Times New Roman" w:cs="Times New Roman"/>
                <w:sz w:val="22"/>
                <w:szCs w:val="22"/>
              </w:rPr>
              <w:t>Genre and rhetorical analysis r</w:t>
            </w:r>
            <w:r w:rsidR="001148DC" w:rsidRPr="00654390">
              <w:rPr>
                <w:rFonts w:ascii="Times New Roman" w:hAnsi="Times New Roman" w:cs="Times New Roman"/>
                <w:sz w:val="22"/>
                <w:szCs w:val="22"/>
              </w:rPr>
              <w:t>eview</w:t>
            </w:r>
            <w:r w:rsidR="009E02E2">
              <w:rPr>
                <w:rFonts w:ascii="Times New Roman" w:hAnsi="Times New Roman" w:cs="Times New Roman"/>
                <w:sz w:val="22"/>
                <w:szCs w:val="22"/>
              </w:rPr>
              <w:t xml:space="preserve"> –</w:t>
            </w:r>
            <w:r>
              <w:rPr>
                <w:rFonts w:ascii="Times New Roman" w:hAnsi="Times New Roman" w:cs="Times New Roman"/>
                <w:sz w:val="22"/>
                <w:szCs w:val="22"/>
              </w:rPr>
              <w:t>Introduction to visual grammar</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3D01" w14:textId="6AF11D25" w:rsidR="00B655E7" w:rsidRPr="00B431A0" w:rsidRDefault="00B431A0">
            <w:p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rPr>
              <w:t>W/D</w:t>
            </w:r>
            <w:r>
              <w:rPr>
                <w:rFonts w:ascii="Times New Roman" w:hAnsi="Times New Roman" w:cs="Times New Roman"/>
              </w:rPr>
              <w:t>, Ch. 3.</w:t>
            </w:r>
          </w:p>
        </w:tc>
      </w:tr>
      <w:tr w:rsidR="00B655E7" w:rsidRPr="00654390" w14:paraId="1BF01CE6" w14:textId="77777777">
        <w:trPr>
          <w:trHeight w:val="120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8AAF3" w14:textId="4404DB39" w:rsidR="00B655E7" w:rsidRPr="00654390" w:rsidRDefault="00375D81">
            <w:pPr>
              <w:jc w:val="center"/>
              <w:rPr>
                <w:rFonts w:ascii="Times New Roman" w:hAnsi="Times New Roman" w:cs="Times New Roman"/>
              </w:rPr>
            </w:pPr>
            <w:r>
              <w:rPr>
                <w:rFonts w:ascii="Times New Roman" w:hAnsi="Times New Roman" w:cs="Times New Roman"/>
                <w:sz w:val="22"/>
                <w:szCs w:val="22"/>
              </w:rPr>
              <w:t>Wed 08</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2EDB1" w14:textId="080464D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 xml:space="preserve">Due: SA 3 </w:t>
            </w:r>
          </w:p>
          <w:p w14:paraId="282568BB" w14:textId="77777777" w:rsidR="00B655E7" w:rsidRPr="00654390" w:rsidRDefault="00B655E7">
            <w:pPr>
              <w:jc w:val="both"/>
              <w:rPr>
                <w:rFonts w:ascii="Times New Roman" w:eastAsia="Times New Roman" w:hAnsi="Times New Roman" w:cs="Times New Roman"/>
                <w:b/>
                <w:bCs/>
                <w:sz w:val="22"/>
                <w:szCs w:val="22"/>
              </w:rPr>
            </w:pPr>
          </w:p>
          <w:p w14:paraId="3E2FA813"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Intertextuality and doing research for a research paper</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FA816"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SA 4</w:t>
            </w:r>
          </w:p>
        </w:tc>
      </w:tr>
      <w:tr w:rsidR="00B655E7" w:rsidRPr="00654390" w14:paraId="54FC4B33" w14:textId="77777777">
        <w:trPr>
          <w:trHeight w:val="22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5917347"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7</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18004ED3"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EDCBAEF" w14:textId="77777777" w:rsidR="00B655E7" w:rsidRPr="00654390" w:rsidRDefault="00B655E7">
            <w:pPr>
              <w:rPr>
                <w:rFonts w:ascii="Times New Roman" w:hAnsi="Times New Roman" w:cs="Times New Roman"/>
              </w:rPr>
            </w:pPr>
          </w:p>
        </w:tc>
      </w:tr>
      <w:tr w:rsidR="00B655E7" w:rsidRPr="00654390" w14:paraId="1D5D6CE8" w14:textId="77777777">
        <w:trPr>
          <w:trHeight w:val="72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BE57" w14:textId="24107B99" w:rsidR="00B655E7" w:rsidRPr="00654390" w:rsidRDefault="00375D81">
            <w:pPr>
              <w:jc w:val="center"/>
              <w:rPr>
                <w:rFonts w:ascii="Times New Roman" w:hAnsi="Times New Roman" w:cs="Times New Roman"/>
              </w:rPr>
            </w:pPr>
            <w:r>
              <w:rPr>
                <w:rFonts w:ascii="Times New Roman" w:hAnsi="Times New Roman" w:cs="Times New Roman"/>
                <w:sz w:val="22"/>
                <w:szCs w:val="22"/>
              </w:rPr>
              <w:t>Mon 13</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BEF23" w14:textId="7777777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SA 4 on Canvas</w:t>
            </w:r>
          </w:p>
          <w:p w14:paraId="06720256" w14:textId="77777777" w:rsidR="00B655E7" w:rsidRPr="00654390" w:rsidRDefault="00B655E7">
            <w:pPr>
              <w:jc w:val="both"/>
              <w:rPr>
                <w:rFonts w:ascii="Times New Roman" w:eastAsia="Times New Roman" w:hAnsi="Times New Roman" w:cs="Times New Roman"/>
                <w:sz w:val="22"/>
                <w:szCs w:val="22"/>
              </w:rPr>
            </w:pPr>
          </w:p>
          <w:p w14:paraId="5ED05104" w14:textId="0D80F88D" w:rsidR="00B655E7" w:rsidRPr="00654390" w:rsidRDefault="00023012">
            <w:pPr>
              <w:jc w:val="both"/>
              <w:rPr>
                <w:rFonts w:ascii="Times New Roman" w:hAnsi="Times New Roman" w:cs="Times New Roman"/>
              </w:rPr>
            </w:pPr>
            <w:r>
              <w:rPr>
                <w:rFonts w:ascii="Times New Roman" w:hAnsi="Times New Roman" w:cs="Times New Roman"/>
                <w:sz w:val="22"/>
                <w:szCs w:val="22"/>
              </w:rPr>
              <w:t>Intertextuality, c</w:t>
            </w:r>
            <w:r w:rsidR="001148DC" w:rsidRPr="00654390">
              <w:rPr>
                <w:rFonts w:ascii="Times New Roman" w:hAnsi="Times New Roman" w:cs="Times New Roman"/>
                <w:sz w:val="22"/>
                <w:szCs w:val="22"/>
              </w:rPr>
              <w:t>omplex</w:t>
            </w:r>
            <w:r>
              <w:rPr>
                <w:rFonts w:ascii="Times New Roman" w:hAnsi="Times New Roman" w:cs="Times New Roman"/>
                <w:sz w:val="22"/>
                <w:szCs w:val="22"/>
              </w:rPr>
              <w:t xml:space="preserve"> claims, and w</w:t>
            </w:r>
            <w:r w:rsidR="001148DC" w:rsidRPr="00654390">
              <w:rPr>
                <w:rFonts w:ascii="Times New Roman" w:hAnsi="Times New Roman" w:cs="Times New Roman"/>
                <w:sz w:val="22"/>
                <w:szCs w:val="22"/>
              </w:rPr>
              <w:t>arrants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0F3FF" w14:textId="77777777" w:rsidR="00B655E7" w:rsidRPr="00654390" w:rsidRDefault="00B655E7">
            <w:pPr>
              <w:rPr>
                <w:rFonts w:ascii="Times New Roman" w:hAnsi="Times New Roman" w:cs="Times New Roman"/>
              </w:rPr>
            </w:pPr>
          </w:p>
        </w:tc>
      </w:tr>
      <w:tr w:rsidR="00B655E7" w:rsidRPr="00654390" w14:paraId="2EF7BB09" w14:textId="77777777">
        <w:trPr>
          <w:trHeight w:val="96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7D015" w14:textId="08B87BDB" w:rsidR="00B655E7" w:rsidRPr="00654390" w:rsidRDefault="00375D81">
            <w:pPr>
              <w:jc w:val="center"/>
              <w:rPr>
                <w:rFonts w:ascii="Times New Roman" w:hAnsi="Times New Roman" w:cs="Times New Roman"/>
              </w:rPr>
            </w:pPr>
            <w:r>
              <w:rPr>
                <w:rFonts w:ascii="Times New Roman" w:hAnsi="Times New Roman" w:cs="Times New Roman"/>
                <w:sz w:val="22"/>
                <w:szCs w:val="22"/>
              </w:rPr>
              <w:lastRenderedPageBreak/>
              <w:t>Wed 15</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67A44" w14:textId="64366F08" w:rsidR="00B655E7" w:rsidRPr="00654390" w:rsidRDefault="00023012">
            <w:pPr>
              <w:rPr>
                <w:rFonts w:ascii="Times New Roman" w:hAnsi="Times New Roman" w:cs="Times New Roman"/>
              </w:rPr>
            </w:pPr>
            <w:r>
              <w:rPr>
                <w:rFonts w:ascii="Times New Roman" w:hAnsi="Times New Roman" w:cs="Times New Roman"/>
                <w:sz w:val="22"/>
                <w:szCs w:val="22"/>
              </w:rPr>
              <w:t>Complex c</w:t>
            </w:r>
            <w:r w:rsidR="001148DC" w:rsidRPr="00654390">
              <w:rPr>
                <w:rFonts w:ascii="Times New Roman" w:hAnsi="Times New Roman" w:cs="Times New Roman"/>
                <w:sz w:val="22"/>
                <w:szCs w:val="22"/>
              </w:rPr>
              <w:t>laim</w:t>
            </w:r>
            <w:r>
              <w:rPr>
                <w:rFonts w:ascii="Times New Roman" w:hAnsi="Times New Roman" w:cs="Times New Roman"/>
                <w:sz w:val="22"/>
                <w:szCs w:val="22"/>
              </w:rPr>
              <w:t>s: Generating claims and p</w:t>
            </w:r>
            <w:r w:rsidR="001148DC" w:rsidRPr="00654390">
              <w:rPr>
                <w:rFonts w:ascii="Times New Roman" w:hAnsi="Times New Roman" w:cs="Times New Roman"/>
                <w:sz w:val="22"/>
                <w:szCs w:val="22"/>
              </w:rPr>
              <w:t>roposals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D44DD"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MP 2 Draft 1</w:t>
            </w:r>
          </w:p>
        </w:tc>
      </w:tr>
      <w:tr w:rsidR="00B655E7" w:rsidRPr="00654390" w14:paraId="59D01F40" w14:textId="77777777">
        <w:trPr>
          <w:trHeight w:val="22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0CF1F8F"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8</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4FAA23D"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2E2EF094" w14:textId="77777777" w:rsidR="00B655E7" w:rsidRPr="00654390" w:rsidRDefault="00B655E7">
            <w:pPr>
              <w:rPr>
                <w:rFonts w:ascii="Times New Roman" w:hAnsi="Times New Roman" w:cs="Times New Roman"/>
              </w:rPr>
            </w:pPr>
          </w:p>
        </w:tc>
      </w:tr>
      <w:tr w:rsidR="00B655E7" w:rsidRPr="00654390" w14:paraId="4485742F" w14:textId="77777777">
        <w:trPr>
          <w:trHeight w:val="96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BD103" w14:textId="0AD87883" w:rsidR="00B655E7" w:rsidRPr="00654390" w:rsidRDefault="00375D81">
            <w:pPr>
              <w:jc w:val="center"/>
              <w:rPr>
                <w:rFonts w:ascii="Times New Roman" w:hAnsi="Times New Roman" w:cs="Times New Roman"/>
              </w:rPr>
            </w:pPr>
            <w:r>
              <w:rPr>
                <w:rFonts w:ascii="Times New Roman" w:hAnsi="Times New Roman" w:cs="Times New Roman"/>
                <w:sz w:val="22"/>
                <w:szCs w:val="22"/>
              </w:rPr>
              <w:t>Mon 20</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E361C" w14:textId="4BE1DA30" w:rsidR="00B655E7" w:rsidRPr="00654390" w:rsidRDefault="001148DC">
            <w:pPr>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MP 2 Draft 1 - Tuesday 21/11 by Midnight</w:t>
            </w:r>
          </w:p>
          <w:p w14:paraId="2B8E97BB" w14:textId="77777777" w:rsidR="00B655E7" w:rsidRPr="00654390" w:rsidRDefault="00B655E7">
            <w:pPr>
              <w:rPr>
                <w:rFonts w:ascii="Times New Roman" w:eastAsia="Times New Roman" w:hAnsi="Times New Roman" w:cs="Times New Roman"/>
                <w:sz w:val="22"/>
                <w:szCs w:val="22"/>
              </w:rPr>
            </w:pPr>
          </w:p>
          <w:p w14:paraId="185FA652" w14:textId="2F5E79A0" w:rsidR="00B655E7" w:rsidRPr="00654390" w:rsidRDefault="00375D81">
            <w:pPr>
              <w:rPr>
                <w:rFonts w:ascii="Times New Roman" w:hAnsi="Times New Roman" w:cs="Times New Roman"/>
              </w:rPr>
            </w:pPr>
            <w:r>
              <w:rPr>
                <w:rFonts w:ascii="Times New Roman" w:hAnsi="Times New Roman" w:cs="Times New Roman" w:hint="eastAsia"/>
              </w:rPr>
              <w:t xml:space="preserve">NO CLASS </w:t>
            </w:r>
            <w:r>
              <w:rPr>
                <w:rFonts w:ascii="Times New Roman" w:hAnsi="Times New Roman" w:cs="Times New Roman"/>
              </w:rPr>
              <w:t>–</w:t>
            </w:r>
            <w:r>
              <w:rPr>
                <w:rFonts w:ascii="Times New Roman" w:hAnsi="Times New Roman" w:cs="Times New Roman" w:hint="eastAsia"/>
              </w:rPr>
              <w:t xml:space="preserve"> Presidents Day</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52E9" w14:textId="568D2939" w:rsidR="00B655E7" w:rsidRPr="00B431A0" w:rsidRDefault="00B431A0">
            <w:p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rPr>
              <w:t>W/D</w:t>
            </w:r>
            <w:r>
              <w:rPr>
                <w:rFonts w:ascii="Times New Roman" w:hAnsi="Times New Roman" w:cs="Times New Roman"/>
              </w:rPr>
              <w:t>, Ch. 7.</w:t>
            </w:r>
          </w:p>
        </w:tc>
      </w:tr>
      <w:tr w:rsidR="00B655E7" w:rsidRPr="00654390" w14:paraId="64AA3B6A" w14:textId="77777777">
        <w:trPr>
          <w:trHeight w:val="24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0A1D" w14:textId="6674BD09" w:rsidR="00B655E7" w:rsidRPr="00654390" w:rsidRDefault="00375D81">
            <w:pPr>
              <w:jc w:val="center"/>
              <w:rPr>
                <w:rFonts w:ascii="Times New Roman" w:hAnsi="Times New Roman" w:cs="Times New Roman"/>
              </w:rPr>
            </w:pPr>
            <w:r>
              <w:rPr>
                <w:rFonts w:ascii="Times New Roman" w:hAnsi="Times New Roman" w:cs="Times New Roman"/>
                <w:sz w:val="22"/>
                <w:szCs w:val="22"/>
              </w:rPr>
              <w:t>Wed 22</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FB3F0" w14:textId="3DE5C64B" w:rsidR="00375D81" w:rsidRDefault="00023012">
            <w:pPr>
              <w:jc w:val="both"/>
              <w:rPr>
                <w:rFonts w:ascii="Times New Roman" w:hAnsi="Times New Roman" w:cs="Times New Roman"/>
                <w:sz w:val="22"/>
                <w:szCs w:val="22"/>
              </w:rPr>
            </w:pPr>
            <w:r>
              <w:rPr>
                <w:rFonts w:ascii="Times New Roman" w:hAnsi="Times New Roman" w:cs="Times New Roman"/>
                <w:sz w:val="22"/>
                <w:szCs w:val="22"/>
              </w:rPr>
              <w:t>Introduction to the portfolio p</w:t>
            </w:r>
            <w:r w:rsidR="00375D81" w:rsidRPr="00654390">
              <w:rPr>
                <w:rFonts w:ascii="Times New Roman" w:hAnsi="Times New Roman" w:cs="Times New Roman"/>
                <w:sz w:val="22"/>
                <w:szCs w:val="22"/>
              </w:rPr>
              <w:t>rocess</w:t>
            </w:r>
          </w:p>
          <w:p w14:paraId="1FD083AF" w14:textId="77777777" w:rsidR="00375D81" w:rsidRDefault="00375D81">
            <w:pPr>
              <w:jc w:val="both"/>
              <w:rPr>
                <w:rFonts w:ascii="Times New Roman" w:hAnsi="Times New Roman" w:cs="Times New Roman"/>
                <w:sz w:val="22"/>
                <w:szCs w:val="22"/>
              </w:rPr>
            </w:pPr>
          </w:p>
          <w:p w14:paraId="44DBC89C"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Peer Review Workshop</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BECDA"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Revision Notes</w:t>
            </w:r>
          </w:p>
        </w:tc>
      </w:tr>
      <w:tr w:rsidR="00B655E7" w:rsidRPr="00654390" w14:paraId="5C04AD30" w14:textId="77777777">
        <w:trPr>
          <w:trHeight w:val="2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1B631A3"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9</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59B3C23"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F5F09B7" w14:textId="77777777" w:rsidR="00B655E7" w:rsidRPr="00654390" w:rsidRDefault="00B655E7">
            <w:pPr>
              <w:rPr>
                <w:rFonts w:ascii="Times New Roman" w:hAnsi="Times New Roman" w:cs="Times New Roman"/>
              </w:rPr>
            </w:pPr>
          </w:p>
        </w:tc>
      </w:tr>
      <w:tr w:rsidR="00B655E7" w:rsidRPr="00654390" w14:paraId="63B48911" w14:textId="77777777">
        <w:trPr>
          <w:trHeight w:val="72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E002" w14:textId="33D44AC8" w:rsidR="00B655E7" w:rsidRPr="00654390" w:rsidRDefault="00375D81">
            <w:pPr>
              <w:jc w:val="center"/>
              <w:rPr>
                <w:rFonts w:ascii="Times New Roman" w:hAnsi="Times New Roman" w:cs="Times New Roman"/>
              </w:rPr>
            </w:pPr>
            <w:r>
              <w:rPr>
                <w:rFonts w:ascii="Times New Roman" w:hAnsi="Times New Roman" w:cs="Times New Roman"/>
                <w:sz w:val="22"/>
                <w:szCs w:val="22"/>
              </w:rPr>
              <w:t>Mon 27</w:t>
            </w:r>
            <w:r w:rsidR="001148DC" w:rsidRPr="00654390">
              <w:rPr>
                <w:rFonts w:ascii="Times New Roman" w:hAnsi="Times New Roman" w:cs="Times New Roman"/>
                <w:sz w:val="22"/>
                <w:szCs w:val="22"/>
              </w:rPr>
              <w:t>/</w:t>
            </w:r>
            <w:r>
              <w:rPr>
                <w:rFonts w:ascii="Times New Roman" w:hAnsi="Times New Roman" w:cs="Times New Roman"/>
                <w:sz w:val="22"/>
                <w:szCs w:val="22"/>
              </w:rPr>
              <w:t>02</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270D6" w14:textId="77777777" w:rsidR="00B655E7" w:rsidRPr="00654390" w:rsidRDefault="001148DC">
            <w:pPr>
              <w:jc w:val="both"/>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Revision Notes at Conferences</w:t>
            </w:r>
          </w:p>
          <w:p w14:paraId="2E6F9FDB" w14:textId="77777777" w:rsidR="00B655E7" w:rsidRPr="00654390" w:rsidRDefault="00B655E7">
            <w:pPr>
              <w:jc w:val="both"/>
              <w:rPr>
                <w:rFonts w:ascii="Times New Roman" w:eastAsia="Times New Roman" w:hAnsi="Times New Roman" w:cs="Times New Roman"/>
                <w:sz w:val="22"/>
                <w:szCs w:val="22"/>
              </w:rPr>
            </w:pPr>
          </w:p>
          <w:p w14:paraId="0B544D6F" w14:textId="77777777" w:rsidR="00B655E7" w:rsidRPr="00654390" w:rsidRDefault="001148DC">
            <w:pPr>
              <w:jc w:val="both"/>
              <w:rPr>
                <w:rFonts w:ascii="Times New Roman" w:hAnsi="Times New Roman" w:cs="Times New Roman"/>
              </w:rPr>
            </w:pPr>
            <w:r w:rsidRPr="00654390">
              <w:rPr>
                <w:rFonts w:ascii="Times New Roman" w:hAnsi="Times New Roman" w:cs="Times New Roman"/>
                <w:sz w:val="22"/>
                <w:szCs w:val="22"/>
              </w:rPr>
              <w:t>Conferences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B49A1"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 xml:space="preserve">Write </w:t>
            </w:r>
            <w:r w:rsidRPr="00654390">
              <w:rPr>
                <w:rFonts w:ascii="Times New Roman" w:hAnsi="Times New Roman" w:cs="Times New Roman"/>
                <w:b/>
                <w:bCs/>
                <w:sz w:val="22"/>
                <w:szCs w:val="22"/>
              </w:rPr>
              <w:t>MP 2 Draft 2</w:t>
            </w:r>
          </w:p>
        </w:tc>
      </w:tr>
      <w:tr w:rsidR="00B655E7" w:rsidRPr="00654390" w14:paraId="27154B88" w14:textId="77777777">
        <w:trPr>
          <w:trHeight w:val="721"/>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3A61" w14:textId="7C376616" w:rsidR="00B655E7" w:rsidRPr="00654390" w:rsidRDefault="00375D81">
            <w:pPr>
              <w:jc w:val="center"/>
              <w:rPr>
                <w:rFonts w:ascii="Times New Roman" w:hAnsi="Times New Roman" w:cs="Times New Roman"/>
              </w:rPr>
            </w:pPr>
            <w:r>
              <w:rPr>
                <w:rFonts w:ascii="Times New Roman" w:hAnsi="Times New Roman" w:cs="Times New Roman"/>
                <w:sz w:val="22"/>
                <w:szCs w:val="22"/>
              </w:rPr>
              <w:t>Wed 01</w:t>
            </w:r>
            <w:r w:rsidR="001148DC" w:rsidRPr="00654390">
              <w:rPr>
                <w:rFonts w:ascii="Times New Roman" w:hAnsi="Times New Roman" w:cs="Times New Roman"/>
                <w:sz w:val="22"/>
                <w:szCs w:val="22"/>
              </w:rPr>
              <w:t>/</w:t>
            </w:r>
            <w:r>
              <w:rPr>
                <w:rFonts w:ascii="Times New Roman" w:hAnsi="Times New Roman" w:cs="Times New Roman"/>
                <w:sz w:val="22"/>
                <w:szCs w:val="22"/>
              </w:rPr>
              <w:t>03</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B4F9E" w14:textId="77777777" w:rsidR="00B655E7" w:rsidRPr="00654390" w:rsidRDefault="001148DC">
            <w:pPr>
              <w:rPr>
                <w:rFonts w:ascii="Times New Roman" w:eastAsia="Times New Roman" w:hAnsi="Times New Roman" w:cs="Times New Roman"/>
                <w:b/>
                <w:bCs/>
                <w:sz w:val="22"/>
                <w:szCs w:val="22"/>
              </w:rPr>
            </w:pPr>
            <w:r w:rsidRPr="00654390">
              <w:rPr>
                <w:rFonts w:ascii="Times New Roman" w:hAnsi="Times New Roman" w:cs="Times New Roman"/>
                <w:b/>
                <w:bCs/>
                <w:sz w:val="22"/>
                <w:szCs w:val="22"/>
              </w:rPr>
              <w:t>Due: MP 2 Draft 2 on Canvas</w:t>
            </w:r>
          </w:p>
          <w:p w14:paraId="5B2A1299" w14:textId="77777777" w:rsidR="00B655E7" w:rsidRPr="00654390" w:rsidRDefault="00B655E7">
            <w:pPr>
              <w:rPr>
                <w:rFonts w:ascii="Times New Roman" w:eastAsia="Times New Roman" w:hAnsi="Times New Roman" w:cs="Times New Roman"/>
                <w:sz w:val="22"/>
                <w:szCs w:val="22"/>
              </w:rPr>
            </w:pPr>
          </w:p>
          <w:p w14:paraId="78186C3E" w14:textId="7699FC50" w:rsidR="00B655E7" w:rsidRPr="00654390" w:rsidRDefault="00023012">
            <w:pPr>
              <w:rPr>
                <w:rFonts w:ascii="Times New Roman" w:hAnsi="Times New Roman" w:cs="Times New Roman"/>
              </w:rPr>
            </w:pPr>
            <w:r>
              <w:rPr>
                <w:rFonts w:ascii="Times New Roman" w:hAnsi="Times New Roman" w:cs="Times New Roman"/>
                <w:sz w:val="22"/>
                <w:szCs w:val="22"/>
              </w:rPr>
              <w:t>Portfolio creation r</w:t>
            </w:r>
            <w:r w:rsidR="001148DC" w:rsidRPr="00654390">
              <w:rPr>
                <w:rFonts w:ascii="Times New Roman" w:hAnsi="Times New Roman" w:cs="Times New Roman"/>
                <w:sz w:val="22"/>
                <w:szCs w:val="22"/>
              </w:rPr>
              <w:t>eview</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7F9B" w14:textId="77777777" w:rsidR="00B655E7" w:rsidRPr="00654390" w:rsidRDefault="00B655E7">
            <w:pPr>
              <w:rPr>
                <w:rFonts w:ascii="Times New Roman" w:hAnsi="Times New Roman" w:cs="Times New Roman"/>
              </w:rPr>
            </w:pPr>
          </w:p>
        </w:tc>
      </w:tr>
      <w:tr w:rsidR="00B655E7" w:rsidRPr="00654390" w14:paraId="247E52F6" w14:textId="77777777">
        <w:trPr>
          <w:trHeight w:val="250"/>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6FF5B4C" w14:textId="77777777" w:rsidR="00B655E7" w:rsidRPr="00654390" w:rsidRDefault="001148DC">
            <w:pPr>
              <w:jc w:val="center"/>
              <w:rPr>
                <w:rFonts w:ascii="Times New Roman" w:hAnsi="Times New Roman" w:cs="Times New Roman"/>
              </w:rPr>
            </w:pPr>
            <w:r w:rsidRPr="00654390">
              <w:rPr>
                <w:rFonts w:ascii="Times New Roman" w:hAnsi="Times New Roman" w:cs="Times New Roman"/>
                <w:b/>
                <w:bCs/>
                <w:sz w:val="19"/>
                <w:szCs w:val="19"/>
              </w:rPr>
              <w:t>WEEK 10</w:t>
            </w:r>
          </w:p>
        </w:tc>
        <w:tc>
          <w:tcPr>
            <w:tcW w:w="4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3D5E69F8" w14:textId="77777777" w:rsidR="00B655E7" w:rsidRPr="00654390" w:rsidRDefault="00B655E7">
            <w:pP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6A143691" w14:textId="77777777" w:rsidR="00B655E7" w:rsidRPr="00654390" w:rsidRDefault="00B655E7">
            <w:pPr>
              <w:rPr>
                <w:rFonts w:ascii="Times New Roman" w:hAnsi="Times New Roman" w:cs="Times New Roman"/>
              </w:rPr>
            </w:pPr>
          </w:p>
        </w:tc>
      </w:tr>
      <w:tr w:rsidR="00B655E7" w:rsidRPr="00654390" w14:paraId="5A3AEF50" w14:textId="77777777">
        <w:trPr>
          <w:trHeight w:val="46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6BA1" w14:textId="2DF3CDD9" w:rsidR="00B655E7" w:rsidRPr="00654390" w:rsidRDefault="00375D81">
            <w:pPr>
              <w:jc w:val="center"/>
              <w:rPr>
                <w:rFonts w:ascii="Times New Roman" w:hAnsi="Times New Roman" w:cs="Times New Roman"/>
              </w:rPr>
            </w:pPr>
            <w:r>
              <w:rPr>
                <w:rFonts w:ascii="Times New Roman" w:hAnsi="Times New Roman" w:cs="Times New Roman"/>
                <w:sz w:val="22"/>
                <w:szCs w:val="22"/>
              </w:rPr>
              <w:t>Mon 06</w:t>
            </w:r>
            <w:r w:rsidR="001148DC" w:rsidRPr="00654390">
              <w:rPr>
                <w:rFonts w:ascii="Times New Roman" w:hAnsi="Times New Roman" w:cs="Times New Roman"/>
                <w:sz w:val="22"/>
                <w:szCs w:val="22"/>
              </w:rPr>
              <w:t>/</w:t>
            </w:r>
            <w:r>
              <w:rPr>
                <w:rFonts w:ascii="Times New Roman" w:hAnsi="Times New Roman" w:cs="Times New Roman"/>
                <w:sz w:val="22"/>
                <w:szCs w:val="22"/>
              </w:rPr>
              <w:t>03</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AC52B"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Conferences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AFFFB" w14:textId="77777777" w:rsidR="00B655E7" w:rsidRPr="00654390" w:rsidRDefault="00B655E7">
            <w:pPr>
              <w:rPr>
                <w:rFonts w:ascii="Times New Roman" w:hAnsi="Times New Roman" w:cs="Times New Roman"/>
              </w:rPr>
            </w:pPr>
          </w:p>
        </w:tc>
      </w:tr>
      <w:tr w:rsidR="00B655E7" w:rsidRPr="00654390" w14:paraId="23AD6F45" w14:textId="77777777">
        <w:trPr>
          <w:trHeight w:val="464"/>
          <w:jc w:val="cent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BB392" w14:textId="33FC309F" w:rsidR="00B655E7" w:rsidRPr="00654390" w:rsidRDefault="00375D81">
            <w:pPr>
              <w:jc w:val="center"/>
              <w:rPr>
                <w:rFonts w:ascii="Times New Roman" w:hAnsi="Times New Roman" w:cs="Times New Roman"/>
              </w:rPr>
            </w:pPr>
            <w:r>
              <w:rPr>
                <w:rFonts w:ascii="Times New Roman" w:hAnsi="Times New Roman" w:cs="Times New Roman"/>
                <w:sz w:val="22"/>
                <w:szCs w:val="22"/>
              </w:rPr>
              <w:t>Wed 08</w:t>
            </w:r>
            <w:r w:rsidR="001148DC" w:rsidRPr="00654390">
              <w:rPr>
                <w:rFonts w:ascii="Times New Roman" w:hAnsi="Times New Roman" w:cs="Times New Roman"/>
                <w:sz w:val="22"/>
                <w:szCs w:val="22"/>
              </w:rPr>
              <w:t>/</w:t>
            </w:r>
            <w:r>
              <w:rPr>
                <w:rFonts w:ascii="Times New Roman" w:hAnsi="Times New Roman" w:cs="Times New Roman"/>
                <w:sz w:val="22"/>
                <w:szCs w:val="22"/>
              </w:rPr>
              <w:t>03</w:t>
            </w: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A3E8" w14:textId="77777777" w:rsidR="00B655E7" w:rsidRPr="00654390" w:rsidRDefault="001148DC">
            <w:pPr>
              <w:rPr>
                <w:rFonts w:ascii="Times New Roman" w:hAnsi="Times New Roman" w:cs="Times New Roman"/>
              </w:rPr>
            </w:pPr>
            <w:r w:rsidRPr="00654390">
              <w:rPr>
                <w:rFonts w:ascii="Times New Roman" w:hAnsi="Times New Roman" w:cs="Times New Roman"/>
                <w:sz w:val="22"/>
                <w:szCs w:val="22"/>
              </w:rPr>
              <w:t>Portfolios Workshop</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0DA24" w14:textId="77777777" w:rsidR="00B655E7" w:rsidRPr="00654390" w:rsidRDefault="00B655E7">
            <w:pPr>
              <w:rPr>
                <w:rFonts w:ascii="Times New Roman" w:hAnsi="Times New Roman" w:cs="Times New Roman"/>
              </w:rPr>
            </w:pPr>
          </w:p>
        </w:tc>
      </w:tr>
    </w:tbl>
    <w:p w14:paraId="4F927BE3" w14:textId="533D4D7D" w:rsidR="00B655E7" w:rsidRPr="00654390" w:rsidRDefault="001148DC">
      <w:pPr>
        <w:spacing w:after="100"/>
        <w:jc w:val="both"/>
        <w:rPr>
          <w:rFonts w:ascii="Times New Roman" w:eastAsia="Times New Roman" w:hAnsi="Times New Roman" w:cs="Times New Roman"/>
          <w:b/>
          <w:bCs/>
          <w:smallCaps/>
          <w:sz w:val="22"/>
          <w:szCs w:val="22"/>
        </w:rPr>
      </w:pPr>
      <w:r w:rsidRPr="00654390">
        <w:rPr>
          <w:rFonts w:ascii="Times New Roman" w:hAnsi="Times New Roman" w:cs="Times New Roman"/>
          <w:b/>
          <w:bCs/>
          <w:smallCaps/>
          <w:sz w:val="22"/>
          <w:szCs w:val="22"/>
        </w:rPr>
        <w:t xml:space="preserve">FINAL PORTFOLIOS DUE BY MIDNIGHT </w:t>
      </w:r>
      <w:r w:rsidR="004F562D">
        <w:rPr>
          <w:rFonts w:ascii="Times New Roman" w:hAnsi="Times New Roman" w:cs="Times New Roman"/>
          <w:b/>
          <w:bCs/>
          <w:smallCaps/>
          <w:sz w:val="22"/>
          <w:szCs w:val="22"/>
        </w:rPr>
        <w:t>Wednesday</w:t>
      </w:r>
      <w:r w:rsidRPr="00654390">
        <w:rPr>
          <w:rFonts w:ascii="Times New Roman" w:hAnsi="Times New Roman" w:cs="Times New Roman"/>
          <w:b/>
          <w:bCs/>
          <w:smallCaps/>
          <w:sz w:val="22"/>
          <w:szCs w:val="22"/>
        </w:rPr>
        <w:t xml:space="preserve"> </w:t>
      </w:r>
      <w:r w:rsidR="005500BB">
        <w:rPr>
          <w:rFonts w:ascii="Times New Roman" w:hAnsi="Times New Roman" w:cs="Times New Roman"/>
          <w:b/>
          <w:bCs/>
          <w:smallCaps/>
          <w:sz w:val="22"/>
          <w:szCs w:val="22"/>
        </w:rPr>
        <w:t>March 15</w:t>
      </w:r>
      <w:r w:rsidRPr="00654390">
        <w:rPr>
          <w:rFonts w:ascii="Times New Roman" w:hAnsi="Times New Roman" w:cs="Times New Roman"/>
          <w:b/>
          <w:bCs/>
          <w:smallCaps/>
          <w:sz w:val="22"/>
          <w:szCs w:val="22"/>
        </w:rPr>
        <w:t>.</w:t>
      </w:r>
    </w:p>
    <w:p w14:paraId="41A79ACB" w14:textId="77777777" w:rsidR="00B655E7" w:rsidRPr="00654390" w:rsidRDefault="00B655E7">
      <w:pPr>
        <w:tabs>
          <w:tab w:val="left" w:pos="900"/>
        </w:tabs>
        <w:ind w:left="1260"/>
        <w:rPr>
          <w:rFonts w:ascii="Times New Roman" w:eastAsia="Times New Roman" w:hAnsi="Times New Roman" w:cs="Times New Roman"/>
          <w:smallCaps/>
          <w:sz w:val="22"/>
          <w:szCs w:val="22"/>
        </w:rPr>
      </w:pPr>
    </w:p>
    <w:p w14:paraId="55EA23BA" w14:textId="6CE20E17" w:rsidR="00B655E7" w:rsidRPr="00654390" w:rsidRDefault="001148DC">
      <w:pPr>
        <w:tabs>
          <w:tab w:val="left" w:pos="900"/>
        </w:tabs>
        <w:ind w:left="1260"/>
        <w:rPr>
          <w:rFonts w:ascii="Times New Roman" w:eastAsia="Times New Roman" w:hAnsi="Times New Roman" w:cs="Times New Roman"/>
          <w:sz w:val="22"/>
          <w:szCs w:val="22"/>
        </w:rPr>
      </w:pPr>
      <w:r w:rsidRPr="00654390">
        <w:rPr>
          <w:rFonts w:ascii="Times New Roman" w:hAnsi="Times New Roman" w:cs="Times New Roman"/>
          <w:sz w:val="22"/>
          <w:szCs w:val="22"/>
        </w:rPr>
        <w:t>Holidays:</w:t>
      </w:r>
      <w:r w:rsidRPr="00654390">
        <w:rPr>
          <w:rFonts w:ascii="Times New Roman" w:hAnsi="Times New Roman" w:cs="Times New Roman"/>
          <w:sz w:val="22"/>
          <w:szCs w:val="22"/>
        </w:rPr>
        <w:tab/>
      </w:r>
      <w:r w:rsidR="005500BB">
        <w:rPr>
          <w:rFonts w:ascii="Times New Roman" w:hAnsi="Times New Roman" w:cs="Times New Roman"/>
          <w:sz w:val="22"/>
          <w:szCs w:val="22"/>
        </w:rPr>
        <w:t>MLK Jr. Day</w:t>
      </w:r>
      <w:r w:rsidRPr="00654390">
        <w:rPr>
          <w:rFonts w:ascii="Times New Roman" w:hAnsi="Times New Roman" w:cs="Times New Roman"/>
          <w:sz w:val="22"/>
          <w:szCs w:val="22"/>
        </w:rPr>
        <w:t xml:space="preserve">, </w:t>
      </w:r>
      <w:r w:rsidR="005500BB">
        <w:rPr>
          <w:rFonts w:ascii="Times New Roman" w:hAnsi="Times New Roman" w:cs="Times New Roman"/>
          <w:sz w:val="22"/>
          <w:szCs w:val="22"/>
        </w:rPr>
        <w:t>Monday, Jan 16; Presidents Day, Monday Feb. 20</w:t>
      </w:r>
      <w:r w:rsidRPr="00654390">
        <w:rPr>
          <w:rFonts w:ascii="Times New Roman" w:hAnsi="Times New Roman" w:cs="Times New Roman"/>
          <w:sz w:val="22"/>
          <w:szCs w:val="22"/>
        </w:rPr>
        <w:t>.</w:t>
      </w:r>
    </w:p>
    <w:p w14:paraId="12698970" w14:textId="77777777" w:rsidR="00B655E7" w:rsidRPr="00654390" w:rsidRDefault="00B655E7">
      <w:pPr>
        <w:tabs>
          <w:tab w:val="left" w:pos="900"/>
        </w:tabs>
        <w:ind w:left="1260"/>
        <w:rPr>
          <w:rFonts w:ascii="Times New Roman" w:eastAsia="Times New Roman" w:hAnsi="Times New Roman" w:cs="Times New Roman"/>
          <w:sz w:val="22"/>
          <w:szCs w:val="22"/>
        </w:rPr>
      </w:pPr>
    </w:p>
    <w:p w14:paraId="75CA529E" w14:textId="43D31A27" w:rsidR="00B655E7" w:rsidRPr="00654390" w:rsidRDefault="001148DC">
      <w:pPr>
        <w:ind w:left="1260"/>
        <w:rPr>
          <w:rFonts w:ascii="Times New Roman" w:eastAsia="Times New Roman" w:hAnsi="Times New Roman" w:cs="Times New Roman"/>
          <w:sz w:val="22"/>
          <w:szCs w:val="22"/>
        </w:rPr>
      </w:pPr>
      <w:r w:rsidRPr="00654390">
        <w:rPr>
          <w:rFonts w:ascii="Times New Roman" w:hAnsi="Times New Roman" w:cs="Times New Roman"/>
          <w:sz w:val="22"/>
          <w:szCs w:val="22"/>
        </w:rPr>
        <w:t xml:space="preserve">Last Day of Instruction:  Friday, </w:t>
      </w:r>
      <w:r w:rsidR="005500BB">
        <w:rPr>
          <w:rFonts w:ascii="Times New Roman" w:hAnsi="Times New Roman" w:cs="Times New Roman"/>
          <w:sz w:val="22"/>
          <w:szCs w:val="22"/>
        </w:rPr>
        <w:t>Mar. 10</w:t>
      </w:r>
      <w:r w:rsidRPr="00654390">
        <w:rPr>
          <w:rFonts w:ascii="Times New Roman" w:hAnsi="Times New Roman" w:cs="Times New Roman"/>
          <w:sz w:val="22"/>
          <w:szCs w:val="22"/>
        </w:rPr>
        <w:t>.</w:t>
      </w:r>
    </w:p>
    <w:p w14:paraId="6DD07BCB" w14:textId="38DD05DA" w:rsidR="00B655E7" w:rsidRPr="00654390" w:rsidRDefault="005500BB">
      <w:pPr>
        <w:ind w:left="1260"/>
        <w:rPr>
          <w:rFonts w:ascii="Times New Roman" w:hAnsi="Times New Roman" w:cs="Times New Roman"/>
        </w:rPr>
      </w:pPr>
      <w:r>
        <w:rPr>
          <w:rFonts w:ascii="Times New Roman" w:hAnsi="Times New Roman" w:cs="Times New Roman"/>
          <w:sz w:val="22"/>
          <w:szCs w:val="22"/>
        </w:rPr>
        <w:t>Finals Week:  Mar</w:t>
      </w:r>
      <w:r w:rsidR="001148DC" w:rsidRPr="00654390">
        <w:rPr>
          <w:rFonts w:ascii="Times New Roman" w:hAnsi="Times New Roman" w:cs="Times New Roman"/>
          <w:sz w:val="22"/>
          <w:szCs w:val="22"/>
        </w:rPr>
        <w:t xml:space="preserve">. </w:t>
      </w:r>
      <w:r>
        <w:rPr>
          <w:rFonts w:ascii="Times New Roman" w:hAnsi="Times New Roman" w:cs="Times New Roman"/>
          <w:sz w:val="22"/>
          <w:szCs w:val="22"/>
        </w:rPr>
        <w:t>11, 13-17</w:t>
      </w:r>
      <w:r w:rsidR="001148DC" w:rsidRPr="00654390">
        <w:rPr>
          <w:rFonts w:ascii="Times New Roman" w:hAnsi="Times New Roman" w:cs="Times New Roman"/>
          <w:sz w:val="22"/>
          <w:szCs w:val="22"/>
        </w:rPr>
        <w:t xml:space="preserve"> (</w:t>
      </w:r>
      <w:r w:rsidR="001148DC" w:rsidRPr="00654390">
        <w:rPr>
          <w:rFonts w:ascii="Times New Roman" w:hAnsi="Times New Roman" w:cs="Times New Roman"/>
          <w:b/>
          <w:bCs/>
          <w:sz w:val="22"/>
          <w:szCs w:val="22"/>
        </w:rPr>
        <w:t>There is no Final Exam for this class.</w:t>
      </w:r>
      <w:r w:rsidR="001148DC" w:rsidRPr="00654390">
        <w:rPr>
          <w:rFonts w:ascii="Times New Roman" w:hAnsi="Times New Roman" w:cs="Times New Roman"/>
          <w:sz w:val="22"/>
          <w:szCs w:val="22"/>
        </w:rPr>
        <w:t>)</w:t>
      </w:r>
    </w:p>
    <w:sectPr w:rsidR="00B655E7" w:rsidRPr="00654390">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285A2" w14:textId="77777777" w:rsidR="00801400" w:rsidRDefault="00801400">
      <w:r>
        <w:separator/>
      </w:r>
    </w:p>
  </w:endnote>
  <w:endnote w:type="continuationSeparator" w:id="0">
    <w:p w14:paraId="73A6386D" w14:textId="77777777" w:rsidR="00801400" w:rsidRDefault="0080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40BD" w14:textId="77777777" w:rsidR="00B655E7" w:rsidRDefault="001148DC">
    <w:pPr>
      <w:pStyle w:val="HeaderFoote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A2227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A2227E">
      <w:rPr>
        <w:rFonts w:ascii="Times New Roman" w:eastAsia="Times New Roman" w:hAnsi="Times New Roman" w:cs="Times New Roman"/>
        <w:noProof/>
      </w:rPr>
      <w:t>9</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530CB" w14:textId="77777777" w:rsidR="00801400" w:rsidRDefault="00801400">
      <w:r>
        <w:separator/>
      </w:r>
    </w:p>
  </w:footnote>
  <w:footnote w:type="continuationSeparator" w:id="0">
    <w:p w14:paraId="7096BB26" w14:textId="77777777" w:rsidR="00801400" w:rsidRDefault="0080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006"/>
    <w:multiLevelType w:val="hybridMultilevel"/>
    <w:tmpl w:val="49A22458"/>
    <w:styleLink w:val="ImportedStyle4"/>
    <w:lvl w:ilvl="0" w:tplc="8EEC890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D40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3A3B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9C74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A4CCC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6EE7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BCE86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B21E5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C856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99711D7"/>
    <w:multiLevelType w:val="hybridMultilevel"/>
    <w:tmpl w:val="4148B714"/>
    <w:styleLink w:val="Bullet"/>
    <w:lvl w:ilvl="0" w:tplc="08F8618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C3A07798">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820A1CE8">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67F6BC6C">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34DC42D6">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72721F0E">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D13A3BA8">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D361166">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F72A90B8">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nsid w:val="2D456A46"/>
    <w:multiLevelType w:val="hybridMultilevel"/>
    <w:tmpl w:val="4148B714"/>
    <w:numStyleLink w:val="Bullet"/>
  </w:abstractNum>
  <w:abstractNum w:abstractNumId="3">
    <w:nsid w:val="30200857"/>
    <w:multiLevelType w:val="hybridMultilevel"/>
    <w:tmpl w:val="4302FFD4"/>
    <w:styleLink w:val="ImportedStyle3"/>
    <w:lvl w:ilvl="0" w:tplc="074A1B8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1071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DEC1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C13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346D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22F7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4531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A060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3833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BC2499C"/>
    <w:multiLevelType w:val="hybridMultilevel"/>
    <w:tmpl w:val="4302FFD4"/>
    <w:numStyleLink w:val="ImportedStyle3"/>
  </w:abstractNum>
  <w:abstractNum w:abstractNumId="5">
    <w:nsid w:val="44C4543C"/>
    <w:multiLevelType w:val="hybridMultilevel"/>
    <w:tmpl w:val="AD985524"/>
    <w:styleLink w:val="BulletBig"/>
    <w:lvl w:ilvl="0" w:tplc="B548340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14F0990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93A4A8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2EBC5D7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E28A8E9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7FCE0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C0228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C44D01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A6A7E3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6">
    <w:nsid w:val="5CE2121F"/>
    <w:multiLevelType w:val="hybridMultilevel"/>
    <w:tmpl w:val="9CBC6C48"/>
    <w:numStyleLink w:val="ImportedStyle1"/>
  </w:abstractNum>
  <w:abstractNum w:abstractNumId="7">
    <w:nsid w:val="5FF7418B"/>
    <w:multiLevelType w:val="hybridMultilevel"/>
    <w:tmpl w:val="D44C088A"/>
    <w:numStyleLink w:val="ImportedStyle2"/>
  </w:abstractNum>
  <w:abstractNum w:abstractNumId="8">
    <w:nsid w:val="63481CFF"/>
    <w:multiLevelType w:val="hybridMultilevel"/>
    <w:tmpl w:val="AD985524"/>
    <w:numStyleLink w:val="BulletBig"/>
  </w:abstractNum>
  <w:abstractNum w:abstractNumId="9">
    <w:nsid w:val="67520A25"/>
    <w:multiLevelType w:val="hybridMultilevel"/>
    <w:tmpl w:val="D44C088A"/>
    <w:styleLink w:val="ImportedStyle2"/>
    <w:lvl w:ilvl="0" w:tplc="D86E8FF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3AE24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D4D5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C4B7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36DD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044B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46B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80CA3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C45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40A750D"/>
    <w:multiLevelType w:val="hybridMultilevel"/>
    <w:tmpl w:val="9CBC6C48"/>
    <w:styleLink w:val="ImportedStyle1"/>
    <w:lvl w:ilvl="0" w:tplc="9FC86B9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AADD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CE18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89C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881A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0A4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AFE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433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14E1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77E6AA6"/>
    <w:multiLevelType w:val="hybridMultilevel"/>
    <w:tmpl w:val="49A22458"/>
    <w:numStyleLink w:val="ImportedStyle4"/>
  </w:abstractNum>
  <w:num w:numId="1">
    <w:abstractNumId w:val="5"/>
  </w:num>
  <w:num w:numId="2">
    <w:abstractNumId w:val="8"/>
  </w:num>
  <w:num w:numId="3">
    <w:abstractNumId w:val="10"/>
  </w:num>
  <w:num w:numId="4">
    <w:abstractNumId w:val="6"/>
  </w:num>
  <w:num w:numId="5">
    <w:abstractNumId w:val="9"/>
  </w:num>
  <w:num w:numId="6">
    <w:abstractNumId w:val="7"/>
  </w:num>
  <w:num w:numId="7">
    <w:abstractNumId w:val="3"/>
  </w:num>
  <w:num w:numId="8">
    <w:abstractNumId w:val="4"/>
  </w:num>
  <w:num w:numId="9">
    <w:abstractNumId w:val="0"/>
  </w:num>
  <w:num w:numId="10">
    <w:abstractNumId w:val="11"/>
  </w:num>
  <w:num w:numId="11">
    <w:abstractNumId w:val="6"/>
    <w:lvlOverride w:ilvl="0">
      <w:lvl w:ilvl="0" w:tplc="7B1AFAD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F0B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B82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0CA7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F07E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52AB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56DF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7055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1E64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E7"/>
    <w:rsid w:val="00023012"/>
    <w:rsid w:val="00086722"/>
    <w:rsid w:val="000A39A5"/>
    <w:rsid w:val="000E3FCD"/>
    <w:rsid w:val="001148DC"/>
    <w:rsid w:val="0020385E"/>
    <w:rsid w:val="00265DFA"/>
    <w:rsid w:val="0027306B"/>
    <w:rsid w:val="002A1C29"/>
    <w:rsid w:val="0034629B"/>
    <w:rsid w:val="00375D81"/>
    <w:rsid w:val="003B3B66"/>
    <w:rsid w:val="00411D2D"/>
    <w:rsid w:val="00477C5A"/>
    <w:rsid w:val="004B3C08"/>
    <w:rsid w:val="004F562D"/>
    <w:rsid w:val="005500BB"/>
    <w:rsid w:val="005D2A2C"/>
    <w:rsid w:val="005F4066"/>
    <w:rsid w:val="00654390"/>
    <w:rsid w:val="0068698B"/>
    <w:rsid w:val="00801400"/>
    <w:rsid w:val="00886ECB"/>
    <w:rsid w:val="009B2135"/>
    <w:rsid w:val="009C0F72"/>
    <w:rsid w:val="009E02E2"/>
    <w:rsid w:val="00A2227E"/>
    <w:rsid w:val="00A454AD"/>
    <w:rsid w:val="00A7139F"/>
    <w:rsid w:val="00B3046B"/>
    <w:rsid w:val="00B431A0"/>
    <w:rsid w:val="00B44E8E"/>
    <w:rsid w:val="00B655E7"/>
    <w:rsid w:val="00CE1F23"/>
    <w:rsid w:val="00D0594C"/>
    <w:rsid w:val="00D36C2A"/>
    <w:rsid w:val="00D46F6D"/>
    <w:rsid w:val="00DA6790"/>
    <w:rsid w:val="00DA7FE3"/>
    <w:rsid w:val="00E55140"/>
    <w:rsid w:val="00EA3662"/>
    <w:rsid w:val="00EB7A17"/>
    <w:rsid w:val="00F9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paragraph" w:styleId="Heading4">
    <w:name w:val="heading 4"/>
    <w:pPr>
      <w:outlineLvl w:val="3"/>
    </w:pPr>
    <w:rPr>
      <w:rFonts w:ascii="Cambria" w:eastAsia="Cambria" w:hAnsi="Cambria" w:cs="Cambria"/>
      <w:color w:val="000000"/>
      <w:u w:color="000000"/>
      <w:lang w:val="es-ES_tradnl"/>
    </w:rPr>
  </w:style>
  <w:style w:type="paragraph" w:styleId="Heading5">
    <w:name w:val="heading 5"/>
    <w:pPr>
      <w:outlineLvl w:val="4"/>
    </w:pPr>
    <w:rPr>
      <w:rFonts w:ascii="Cambria" w:eastAsia="Cambria" w:hAnsi="Cambria" w:cs="Cambri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BulletBig">
    <w:name w:val="Bullet Big"/>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Bullet">
    <w:name w:val="Bullet"/>
    <w:pPr>
      <w:numPr>
        <w:numId w:val="12"/>
      </w:numPr>
    </w:pPr>
  </w:style>
  <w:style w:type="character" w:customStyle="1" w:styleId="Hyperlink1">
    <w:name w:val="Hyperlink.1"/>
    <w:basedOn w:val="Hyperlink0"/>
    <w:rPr>
      <w:rFonts w:ascii="Times New Roman" w:eastAsia="Times New Roman" w:hAnsi="Times New Roman" w:cs="Times New Roman"/>
      <w:color w:val="0000FF"/>
      <w:u w:val="single" w:color="0000FF"/>
    </w:rPr>
  </w:style>
  <w:style w:type="paragraph" w:customStyle="1" w:styleId="TableStyle2">
    <w:name w:val="Table Style 2"/>
    <w:rPr>
      <w:rFonts w:ascii="Helvetica" w:hAnsi="Helvetica" w:cs="Arial Unicode MS"/>
      <w:color w:val="000000"/>
    </w:rPr>
  </w:style>
  <w:style w:type="paragraph" w:styleId="NormalWeb">
    <w:name w:val="Normal (Web)"/>
    <w:basedOn w:val="Normal"/>
    <w:uiPriority w:val="99"/>
    <w:semiHidden/>
    <w:unhideWhenUsed/>
    <w:rsid w:val="00EA36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Arial Unicode MS" w:hAnsi="Times New Roman" w:cs="Times New Roman"/>
      <w:color w:val="auto"/>
      <w:bdr w:val="none" w:sz="0" w:space="0" w:color="auto"/>
    </w:rPr>
  </w:style>
  <w:style w:type="paragraph" w:styleId="ListParagraph">
    <w:name w:val="List Paragraph"/>
    <w:basedOn w:val="Normal"/>
    <w:uiPriority w:val="34"/>
    <w:qFormat/>
    <w:rsid w:val="00EA3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paragraph" w:styleId="Heading4">
    <w:name w:val="heading 4"/>
    <w:pPr>
      <w:outlineLvl w:val="3"/>
    </w:pPr>
    <w:rPr>
      <w:rFonts w:ascii="Cambria" w:eastAsia="Cambria" w:hAnsi="Cambria" w:cs="Cambria"/>
      <w:color w:val="000000"/>
      <w:u w:color="000000"/>
      <w:lang w:val="es-ES_tradnl"/>
    </w:rPr>
  </w:style>
  <w:style w:type="paragraph" w:styleId="Heading5">
    <w:name w:val="heading 5"/>
    <w:pPr>
      <w:outlineLvl w:val="4"/>
    </w:pPr>
    <w:rPr>
      <w:rFonts w:ascii="Cambria" w:eastAsia="Cambria" w:hAnsi="Cambria" w:cs="Cambri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BulletBig">
    <w:name w:val="Bullet Big"/>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Bullet">
    <w:name w:val="Bullet"/>
    <w:pPr>
      <w:numPr>
        <w:numId w:val="12"/>
      </w:numPr>
    </w:pPr>
  </w:style>
  <w:style w:type="character" w:customStyle="1" w:styleId="Hyperlink1">
    <w:name w:val="Hyperlink.1"/>
    <w:basedOn w:val="Hyperlink0"/>
    <w:rPr>
      <w:rFonts w:ascii="Times New Roman" w:eastAsia="Times New Roman" w:hAnsi="Times New Roman" w:cs="Times New Roman"/>
      <w:color w:val="0000FF"/>
      <w:u w:val="single" w:color="0000FF"/>
    </w:rPr>
  </w:style>
  <w:style w:type="paragraph" w:customStyle="1" w:styleId="TableStyle2">
    <w:name w:val="Table Style 2"/>
    <w:rPr>
      <w:rFonts w:ascii="Helvetica" w:hAnsi="Helvetica" w:cs="Arial Unicode MS"/>
      <w:color w:val="000000"/>
    </w:rPr>
  </w:style>
  <w:style w:type="paragraph" w:styleId="NormalWeb">
    <w:name w:val="Normal (Web)"/>
    <w:basedOn w:val="Normal"/>
    <w:uiPriority w:val="99"/>
    <w:semiHidden/>
    <w:unhideWhenUsed/>
    <w:rsid w:val="00EA36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Arial Unicode MS" w:hAnsi="Times New Roman" w:cs="Times New Roman"/>
      <w:color w:val="auto"/>
      <w:bdr w:val="none" w:sz="0" w:space="0" w:color="auto"/>
    </w:rPr>
  </w:style>
  <w:style w:type="paragraph" w:styleId="ListParagraph">
    <w:name w:val="List Paragraph"/>
    <w:basedOn w:val="Normal"/>
    <w:uiPriority w:val="34"/>
    <w:qFormat/>
    <w:rsid w:val="00EA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6996">
      <w:bodyDiv w:val="1"/>
      <w:marLeft w:val="0"/>
      <w:marRight w:val="0"/>
      <w:marTop w:val="0"/>
      <w:marBottom w:val="0"/>
      <w:divBdr>
        <w:top w:val="none" w:sz="0" w:space="0" w:color="auto"/>
        <w:left w:val="none" w:sz="0" w:space="0" w:color="auto"/>
        <w:bottom w:val="none" w:sz="0" w:space="0" w:color="auto"/>
        <w:right w:val="none" w:sz="0" w:space="0" w:color="auto"/>
      </w:divBdr>
    </w:div>
    <w:div w:id="100690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olld@uw.edu" TargetMode="External"/><Relationship Id="rId18" Type="http://schemas.openxmlformats.org/officeDocument/2006/relationships/hyperlink" Target="https://depts.washington.edu/owr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epts.washington.edu/counsels/" TargetMode="External"/><Relationship Id="rId7" Type="http://schemas.openxmlformats.org/officeDocument/2006/relationships/endnotes" Target="endnotes.xml"/><Relationship Id="rId12" Type="http://schemas.openxmlformats.org/officeDocument/2006/relationships/hyperlink" Target="mailto:jfiscus@uw.edu" TargetMode="External"/><Relationship Id="rId17" Type="http://schemas.openxmlformats.org/officeDocument/2006/relationships/hyperlink" Target="http://www.washington.edu/safecamp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edu/alert" TargetMode="External"/><Relationship Id="rId20" Type="http://schemas.openxmlformats.org/officeDocument/2006/relationships/hyperlink" Target="https://depts.washington.edu/cl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urgin@uw.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shington.edu/students/drs/" TargetMode="External"/><Relationship Id="rId23" Type="http://schemas.openxmlformats.org/officeDocument/2006/relationships/hyperlink" Target="http://www.fiuts.washington.edu" TargetMode="External"/><Relationship Id="rId10" Type="http://schemas.openxmlformats.org/officeDocument/2006/relationships/hyperlink" Target="mailto:crai@uw.edu" TargetMode="External"/><Relationship Id="rId19" Type="http://schemas.openxmlformats.org/officeDocument/2006/relationships/hyperlink" Target="mailto:taitb3@uw.edu" TargetMode="External"/><Relationship Id="rId4" Type="http://schemas.openxmlformats.org/officeDocument/2006/relationships/settings" Target="settings.xml"/><Relationship Id="rId9" Type="http://schemas.openxmlformats.org/officeDocument/2006/relationships/hyperlink" Target="mailto:taitb3@uw.edu" TargetMode="External"/><Relationship Id="rId14" Type="http://schemas.openxmlformats.org/officeDocument/2006/relationships/hyperlink" Target="mailto:skh216@uw.edu" TargetMode="External"/><Relationship Id="rId22" Type="http://schemas.openxmlformats.org/officeDocument/2006/relationships/hyperlink" Target="http://depts.washington.edu/qcent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Gillis-Bridges, Kimberlee</dc:creator>
  <cp:lastModifiedBy>Kimberlee Gillis-Bridges</cp:lastModifiedBy>
  <cp:revision>2</cp:revision>
  <cp:lastPrinted>2016-09-12T04:34:00Z</cp:lastPrinted>
  <dcterms:created xsi:type="dcterms:W3CDTF">2017-05-22T20:37:00Z</dcterms:created>
  <dcterms:modified xsi:type="dcterms:W3CDTF">2017-05-22T20:37:00Z</dcterms:modified>
</cp:coreProperties>
</file>