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C3" w:rsidRPr="00352EC3" w:rsidRDefault="00352EC3" w:rsidP="00352EC3">
      <w:pPr>
        <w:jc w:val="center"/>
        <w:rPr>
          <w:rFonts w:ascii="Times New Roman" w:hAnsi="Times New Roman"/>
          <w:b/>
          <w:bCs/>
          <w:sz w:val="21"/>
          <w:szCs w:val="23"/>
        </w:rPr>
      </w:pPr>
      <w:r w:rsidRPr="00F941A9">
        <w:rPr>
          <w:rFonts w:ascii="Times New Roman" w:hAnsi="Times New Roman"/>
          <w:b/>
          <w:bCs/>
          <w:sz w:val="21"/>
          <w:szCs w:val="23"/>
        </w:rPr>
        <w:t>1</w:t>
      </w:r>
      <w:r w:rsidRPr="00352EC3">
        <w:rPr>
          <w:rFonts w:ascii="Times New Roman" w:hAnsi="Times New Roman"/>
          <w:b/>
          <w:bCs/>
          <w:sz w:val="21"/>
          <w:szCs w:val="23"/>
        </w:rPr>
        <w:t>00-Level Expository Writing Program Portfolio Grading Rubric</w:t>
      </w:r>
      <w:bookmarkStart w:id="0" w:name="_GoBack"/>
      <w:bookmarkEnd w:id="0"/>
    </w:p>
    <w:p w:rsidR="00352EC3" w:rsidRPr="00352EC3" w:rsidRDefault="00352EC3" w:rsidP="00352EC3">
      <w:pPr>
        <w:pStyle w:val="Default"/>
        <w:rPr>
          <w:rFonts w:ascii="Times New Roman" w:hAnsi="Times New Roman"/>
          <w:b/>
          <w:sz w:val="21"/>
          <w:szCs w:val="21"/>
        </w:rPr>
      </w:pPr>
      <w:r w:rsidRPr="00352EC3">
        <w:rPr>
          <w:rFonts w:ascii="Times New Roman" w:hAnsi="Times New Roman"/>
          <w:b/>
          <w:sz w:val="21"/>
          <w:szCs w:val="21"/>
        </w:rPr>
        <w:t>Outstanding Portfolio (3.7-4.0</w:t>
      </w:r>
      <w:proofErr w:type="gramStart"/>
      <w:r w:rsidRPr="00352EC3">
        <w:rPr>
          <w:rFonts w:ascii="Times New Roman" w:hAnsi="Times New Roman"/>
          <w:b/>
          <w:sz w:val="21"/>
          <w:szCs w:val="21"/>
        </w:rPr>
        <w:t>) :</w:t>
      </w:r>
      <w:proofErr w:type="gramEnd"/>
      <w:r w:rsidRPr="00352EC3">
        <w:rPr>
          <w:rFonts w:ascii="Times New Roman" w:hAnsi="Times New Roman"/>
          <w:b/>
          <w:sz w:val="21"/>
          <w:szCs w:val="21"/>
        </w:rPr>
        <w:t xml:space="preserve"> </w:t>
      </w:r>
      <w:r w:rsidRPr="00352EC3">
        <w:rPr>
          <w:rFonts w:ascii="Times New Roman" w:hAnsi="Times New Roman"/>
          <w:sz w:val="21"/>
          <w:szCs w:val="21"/>
        </w:rPr>
        <w:t>This portfolio exhibits outstanding proficiency in all learning objectives, outweighing its few weaknesses. The cover letter clearly indicates which items in the portfolio demonstrate the course objectives, and makes a compelling argument for how they do so. In so doing, it displays thorough and thoughtful awareness of the writer’s own writing development, using evidence from the course objectives, assignments, self-assessments, peer responses, and teacher responses by quoting or paraphrasing from these materials in support of its argument. The selected works offer an outstanding demonstration of all the course outcomes through a very highly proficient and skillful handling of the traits associated with them. The outstanding portfolio will likely demonstrate some appropriate risk-taking, originality, variety, and/or creativity.</w:t>
      </w:r>
    </w:p>
    <w:p w:rsidR="00352EC3" w:rsidRPr="00352EC3" w:rsidRDefault="00352EC3" w:rsidP="00352EC3">
      <w:pPr>
        <w:pStyle w:val="Default"/>
        <w:rPr>
          <w:rFonts w:ascii="Times New Roman" w:hAnsi="Times New Roman"/>
          <w:b/>
          <w:sz w:val="21"/>
          <w:szCs w:val="21"/>
        </w:rPr>
      </w:pPr>
    </w:p>
    <w:p w:rsidR="00352EC3" w:rsidRPr="00352EC3" w:rsidRDefault="00352EC3" w:rsidP="00352EC3">
      <w:pPr>
        <w:pStyle w:val="Default"/>
        <w:rPr>
          <w:rFonts w:ascii="Times New Roman" w:hAnsi="Times New Roman"/>
          <w:b/>
          <w:sz w:val="21"/>
          <w:szCs w:val="21"/>
        </w:rPr>
      </w:pPr>
      <w:r w:rsidRPr="00352EC3">
        <w:rPr>
          <w:rFonts w:ascii="Times New Roman" w:hAnsi="Times New Roman"/>
          <w:b/>
          <w:sz w:val="21"/>
          <w:szCs w:val="21"/>
        </w:rPr>
        <w:t>Strong Portfolio (3.1-3.6</w:t>
      </w:r>
      <w:proofErr w:type="gramStart"/>
      <w:r w:rsidRPr="00352EC3">
        <w:rPr>
          <w:rFonts w:ascii="Times New Roman" w:hAnsi="Times New Roman"/>
          <w:b/>
          <w:sz w:val="21"/>
          <w:szCs w:val="21"/>
        </w:rPr>
        <w:t>) :</w:t>
      </w:r>
      <w:proofErr w:type="gramEnd"/>
      <w:r w:rsidRPr="00352EC3">
        <w:rPr>
          <w:rFonts w:ascii="Times New Roman" w:hAnsi="Times New Roman"/>
          <w:b/>
          <w:sz w:val="21"/>
          <w:szCs w:val="21"/>
        </w:rPr>
        <w:t xml:space="preserve"> </w:t>
      </w:r>
      <w:r w:rsidRPr="00352EC3">
        <w:rPr>
          <w:rFonts w:ascii="Times New Roman" w:hAnsi="Times New Roman"/>
          <w:sz w:val="21"/>
          <w:szCs w:val="21"/>
        </w:rPr>
        <w:t>The strong portfolio exhibits strengths clearly outweighing weaknesses, but may show somewhat less proficiency in one or two of the learning objective categories. The cover letter clearly indicates which items in the portfolio demonstrate the course objectives, and makes an effective argument for how they do so. It also displays thoughtful awareness of the writer’s own writing, using evidence from the course objectives, assignments, self-assessments, peer responses, and teacher responses by quoting or paraphrasing from these materials in support its argument, but may not present as clear an argument for the choices as the outstanding portfolio. The selected works, although slightly less consistent in demonstrating the course objectives, nonetheless offer a strong demonstration of effectiveness in many traits associated with the objectives, handling a variety of tasks successfully. This portfolio engages the material and follows the assignments given, but may risk less than the outstanding portfolio.</w:t>
      </w:r>
    </w:p>
    <w:p w:rsidR="00352EC3" w:rsidRPr="00352EC3" w:rsidRDefault="00352EC3" w:rsidP="00352EC3">
      <w:pPr>
        <w:pStyle w:val="Default"/>
        <w:rPr>
          <w:rFonts w:ascii="Times New Roman" w:hAnsi="Times New Roman"/>
          <w:b/>
          <w:sz w:val="21"/>
          <w:szCs w:val="21"/>
        </w:rPr>
      </w:pPr>
    </w:p>
    <w:p w:rsidR="00352EC3" w:rsidRPr="00352EC3" w:rsidRDefault="00352EC3" w:rsidP="00352EC3">
      <w:pPr>
        <w:pStyle w:val="Default"/>
        <w:rPr>
          <w:rFonts w:ascii="Times New Roman" w:hAnsi="Times New Roman"/>
          <w:b/>
          <w:sz w:val="21"/>
          <w:szCs w:val="21"/>
        </w:rPr>
      </w:pPr>
      <w:r w:rsidRPr="00352EC3">
        <w:rPr>
          <w:rFonts w:ascii="Times New Roman" w:hAnsi="Times New Roman"/>
          <w:b/>
          <w:sz w:val="21"/>
          <w:szCs w:val="21"/>
        </w:rPr>
        <w:t>Good Portfolio (2.5-3.0</w:t>
      </w:r>
      <w:proofErr w:type="gramStart"/>
      <w:r w:rsidRPr="00352EC3">
        <w:rPr>
          <w:rFonts w:ascii="Times New Roman" w:hAnsi="Times New Roman"/>
          <w:b/>
          <w:sz w:val="21"/>
          <w:szCs w:val="21"/>
        </w:rPr>
        <w:t>) :</w:t>
      </w:r>
      <w:proofErr w:type="gramEnd"/>
      <w:r w:rsidRPr="00352EC3">
        <w:rPr>
          <w:rFonts w:ascii="Times New Roman" w:hAnsi="Times New Roman"/>
          <w:b/>
          <w:sz w:val="21"/>
          <w:szCs w:val="21"/>
        </w:rPr>
        <w:t xml:space="preserve"> </w:t>
      </w:r>
      <w:r w:rsidRPr="00352EC3">
        <w:rPr>
          <w:rFonts w:ascii="Times New Roman" w:hAnsi="Times New Roman"/>
          <w:sz w:val="21"/>
          <w:szCs w:val="21"/>
        </w:rPr>
        <w:t xml:space="preserve">The good portfolio also exhibits strengths outweighing weaknesses, but may show less strength in two of the learning objective categories. The cover letter indicates which items in the portfolio demonstrate the course objectives, and makes an argument for how they do so, although the argument may display less thoughtful awareness of the writer’s own writing by using less evidence from the course objectives, assignments, self-assessments, peer responses, and teacher responses in support of its argument. The selected works effectively demonstrate the course outcomes, but with less proficiency and control. The portfolio usually will not display the appropriate risk-taking and creativity of the strong and outstanding portfolios. </w:t>
      </w:r>
    </w:p>
    <w:p w:rsidR="00352EC3" w:rsidRPr="00352EC3" w:rsidRDefault="00352EC3" w:rsidP="00352EC3">
      <w:pPr>
        <w:pStyle w:val="Default"/>
        <w:rPr>
          <w:rFonts w:ascii="Times New Roman" w:hAnsi="Times New Roman"/>
          <w:b/>
          <w:sz w:val="21"/>
          <w:szCs w:val="21"/>
        </w:rPr>
      </w:pPr>
    </w:p>
    <w:p w:rsidR="00352EC3" w:rsidRPr="00352EC3" w:rsidRDefault="00352EC3" w:rsidP="00352EC3">
      <w:pPr>
        <w:pStyle w:val="Default"/>
        <w:rPr>
          <w:rFonts w:ascii="Times New Roman" w:hAnsi="Times New Roman"/>
          <w:sz w:val="21"/>
          <w:szCs w:val="21"/>
        </w:rPr>
      </w:pPr>
      <w:r w:rsidRPr="00352EC3">
        <w:rPr>
          <w:rFonts w:ascii="Times New Roman" w:hAnsi="Times New Roman"/>
          <w:b/>
          <w:sz w:val="21"/>
          <w:szCs w:val="21"/>
        </w:rPr>
        <w:t>Acceptable Portfolio (2.0-2.4</w:t>
      </w:r>
      <w:proofErr w:type="gramStart"/>
      <w:r w:rsidRPr="00352EC3">
        <w:rPr>
          <w:rFonts w:ascii="Times New Roman" w:hAnsi="Times New Roman"/>
          <w:b/>
          <w:sz w:val="21"/>
          <w:szCs w:val="21"/>
        </w:rPr>
        <w:t>) :</w:t>
      </w:r>
      <w:proofErr w:type="gramEnd"/>
      <w:r w:rsidRPr="00352EC3">
        <w:rPr>
          <w:rFonts w:ascii="Times New Roman" w:hAnsi="Times New Roman"/>
          <w:b/>
          <w:sz w:val="21"/>
          <w:szCs w:val="21"/>
        </w:rPr>
        <w:t xml:space="preserve"> </w:t>
      </w:r>
      <w:r w:rsidRPr="00352EC3">
        <w:rPr>
          <w:rFonts w:ascii="Times New Roman" w:hAnsi="Times New Roman"/>
          <w:sz w:val="21"/>
          <w:szCs w:val="21"/>
        </w:rPr>
        <w:t xml:space="preserve">The acceptable portfolio is competent, demonstrating that the course learning objectives are basically met, but the traits associated with them are not as fully realized or controlled. The writing has promise for success in an academic environment. The strengths and weaknesses are about evenly balanced. Some parts of the selected texts may be underdeveloped, too general, or predictable, or leave parts of the objectives unconsidered. While demonstrating knowledge of conventions, this portfolio typically will not display rhetorical awareness or control over revision, editing, and proofreading. The cover letter indicates which items in the portfolio demonstrate the course objectives, but may not make as effective an argument for how they do so, one based in evidence from the course objectives, assignments, self-assessments, peer responses, and teacher responses. </w:t>
      </w:r>
      <w:r w:rsidRPr="00352EC3">
        <w:rPr>
          <w:rFonts w:ascii="Times New Roman" w:hAnsi="Times New Roman"/>
          <w:b/>
          <w:i/>
          <w:sz w:val="21"/>
          <w:szCs w:val="21"/>
        </w:rPr>
        <w:t>Note: 2.0 required for passing “C” credit.</w:t>
      </w:r>
    </w:p>
    <w:p w:rsidR="00352EC3" w:rsidRPr="00352EC3" w:rsidRDefault="00352EC3" w:rsidP="00352EC3">
      <w:pPr>
        <w:pStyle w:val="Default"/>
        <w:rPr>
          <w:rFonts w:ascii="Times New Roman" w:hAnsi="Times New Roman"/>
          <w:b/>
          <w:sz w:val="21"/>
          <w:szCs w:val="21"/>
        </w:rPr>
      </w:pPr>
    </w:p>
    <w:p w:rsidR="00352EC3" w:rsidRPr="00352EC3" w:rsidRDefault="00352EC3" w:rsidP="00352EC3">
      <w:pPr>
        <w:pStyle w:val="Default"/>
        <w:rPr>
          <w:rFonts w:ascii="Times New Roman" w:hAnsi="Times New Roman"/>
          <w:sz w:val="21"/>
          <w:szCs w:val="21"/>
        </w:rPr>
      </w:pPr>
      <w:r w:rsidRPr="00352EC3">
        <w:rPr>
          <w:rFonts w:ascii="Times New Roman" w:hAnsi="Times New Roman"/>
          <w:b/>
          <w:sz w:val="21"/>
          <w:szCs w:val="21"/>
        </w:rPr>
        <w:t>Inadequate Portfolio (1.0-1.9</w:t>
      </w:r>
      <w:proofErr w:type="gramStart"/>
      <w:r w:rsidRPr="00352EC3">
        <w:rPr>
          <w:rFonts w:ascii="Times New Roman" w:hAnsi="Times New Roman"/>
          <w:b/>
          <w:sz w:val="21"/>
          <w:szCs w:val="21"/>
        </w:rPr>
        <w:t>)</w:t>
      </w:r>
      <w:r w:rsidRPr="00352EC3">
        <w:rPr>
          <w:rFonts w:ascii="Times New Roman" w:hAnsi="Times New Roman"/>
          <w:sz w:val="21"/>
          <w:szCs w:val="21"/>
        </w:rPr>
        <w:t xml:space="preserve"> :</w:t>
      </w:r>
      <w:proofErr w:type="gramEnd"/>
      <w:r w:rsidRPr="00352EC3">
        <w:rPr>
          <w:rFonts w:ascii="Times New Roman" w:hAnsi="Times New Roman"/>
          <w:sz w:val="21"/>
          <w:szCs w:val="21"/>
        </w:rPr>
        <w:t xml:space="preserve"> A portfolio will be inadequate when it shows serious deficiencies in the course objectives. The portfolio cover letter will be brief and may not indicate which items in the portfolio demonstrate the course objectives or make an effective argument for how they do so. The portfolio indicates that the student may need more time to be able to handle the demands of both academic reading and writing as characterized in the course objectives and associated traits. </w:t>
      </w:r>
    </w:p>
    <w:p w:rsidR="00352EC3" w:rsidRPr="00F941A9" w:rsidRDefault="00352EC3" w:rsidP="00352EC3">
      <w:pPr>
        <w:pStyle w:val="Default"/>
        <w:rPr>
          <w:rFonts w:ascii="Times New Roman" w:hAnsi="Times New Roman"/>
          <w:b/>
          <w:sz w:val="21"/>
          <w:szCs w:val="21"/>
        </w:rPr>
      </w:pPr>
    </w:p>
    <w:p w:rsidR="00694409" w:rsidRPr="00352EC3" w:rsidRDefault="00352EC3" w:rsidP="00352EC3">
      <w:pPr>
        <w:pStyle w:val="Default"/>
        <w:rPr>
          <w:rFonts w:ascii="Times New Roman" w:hAnsi="Times New Roman"/>
          <w:sz w:val="21"/>
          <w:szCs w:val="21"/>
        </w:rPr>
      </w:pPr>
      <w:r w:rsidRPr="00F941A9">
        <w:rPr>
          <w:rFonts w:ascii="Times New Roman" w:hAnsi="Times New Roman"/>
          <w:b/>
          <w:sz w:val="21"/>
          <w:szCs w:val="21"/>
        </w:rPr>
        <w:t>Incomplete Portfolio (0.0-0.9</w:t>
      </w:r>
      <w:proofErr w:type="gramStart"/>
      <w:r w:rsidRPr="00F941A9">
        <w:rPr>
          <w:rFonts w:ascii="Times New Roman" w:hAnsi="Times New Roman"/>
          <w:b/>
          <w:sz w:val="21"/>
          <w:szCs w:val="21"/>
        </w:rPr>
        <w:t xml:space="preserve">) </w:t>
      </w:r>
      <w:r>
        <w:rPr>
          <w:rFonts w:ascii="Times New Roman" w:hAnsi="Times New Roman"/>
          <w:b/>
          <w:sz w:val="21"/>
          <w:szCs w:val="21"/>
        </w:rPr>
        <w:t>:</w:t>
      </w:r>
      <w:proofErr w:type="gramEnd"/>
      <w:r>
        <w:rPr>
          <w:rFonts w:ascii="Times New Roman" w:hAnsi="Times New Roman"/>
          <w:b/>
          <w:sz w:val="21"/>
          <w:szCs w:val="21"/>
        </w:rPr>
        <w:t xml:space="preserve"> </w:t>
      </w:r>
      <w:r w:rsidRPr="00F941A9">
        <w:rPr>
          <w:rFonts w:ascii="Times New Roman" w:hAnsi="Times New Roman"/>
          <w:sz w:val="21"/>
          <w:szCs w:val="21"/>
        </w:rPr>
        <w:t>The incomplete portfolio covers the range from no portfolio turned in (0.0), to the portfolio that includes only part of the required work for the class, a portfolio missing significant portions of the work for the course.</w:t>
      </w:r>
    </w:p>
    <w:sectPr w:rsidR="00694409" w:rsidRPr="00352EC3" w:rsidSect="006944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utura Bk B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C3"/>
    <w:rsid w:val="00352EC3"/>
    <w:rsid w:val="0069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B6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C3"/>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EC3"/>
    <w:pPr>
      <w:widowControl w:val="0"/>
      <w:autoSpaceDE w:val="0"/>
      <w:autoSpaceDN w:val="0"/>
      <w:adjustRightInd w:val="0"/>
    </w:pPr>
    <w:rPr>
      <w:rFonts w:ascii="Futura Bk BT" w:eastAsia="Cambria" w:hAnsi="Futura Bk BT" w:cs="Futura Bk B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C3"/>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EC3"/>
    <w:pPr>
      <w:widowControl w:val="0"/>
      <w:autoSpaceDE w:val="0"/>
      <w:autoSpaceDN w:val="0"/>
      <w:adjustRightInd w:val="0"/>
    </w:pPr>
    <w:rPr>
      <w:rFonts w:ascii="Futura Bk BT" w:eastAsia="Cambria" w:hAnsi="Futura Bk BT" w:cs="Futura Bk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3785</Characters>
  <Application>Microsoft Macintosh Word</Application>
  <DocSecurity>0</DocSecurity>
  <Lines>31</Lines>
  <Paragraphs>8</Paragraphs>
  <ScaleCrop>false</ScaleCrop>
  <Company>University of Washington</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Campbell</dc:creator>
  <cp:keywords/>
  <dc:description/>
  <cp:lastModifiedBy>Lillian Campbell</cp:lastModifiedBy>
  <cp:revision>1</cp:revision>
  <dcterms:created xsi:type="dcterms:W3CDTF">2013-03-20T23:29:00Z</dcterms:created>
  <dcterms:modified xsi:type="dcterms:W3CDTF">2013-03-20T23:29:00Z</dcterms:modified>
</cp:coreProperties>
</file>