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050"/>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4477"/>
        <w:gridCol w:w="2554"/>
        <w:gridCol w:w="1746"/>
      </w:tblGrid>
      <w:tr w:rsidR="00B21528" w:rsidRPr="005450C1" w:rsidTr="007B46DB">
        <w:tc>
          <w:tcPr>
            <w:tcW w:w="1501" w:type="dxa"/>
            <w:shd w:val="pct12" w:color="auto" w:fill="auto"/>
          </w:tcPr>
          <w:p w:rsidR="00B21528" w:rsidRPr="005450C1" w:rsidRDefault="00B21528" w:rsidP="007B46DB">
            <w:pPr>
              <w:jc w:val="center"/>
              <w:rPr>
                <w:rFonts w:ascii="Arial" w:hAnsi="Arial"/>
                <w:b/>
                <w:sz w:val="19"/>
                <w:szCs w:val="19"/>
              </w:rPr>
            </w:pPr>
            <w:r>
              <w:rPr>
                <w:rFonts w:ascii="Arial" w:hAnsi="Arial"/>
                <w:b/>
                <w:sz w:val="19"/>
                <w:szCs w:val="19"/>
              </w:rPr>
              <w:t>WEEK 14</w:t>
            </w:r>
          </w:p>
        </w:tc>
        <w:tc>
          <w:tcPr>
            <w:tcW w:w="4477" w:type="dxa"/>
            <w:shd w:val="pct12" w:color="auto" w:fill="auto"/>
          </w:tcPr>
          <w:p w:rsidR="00B21528" w:rsidRPr="005450C1" w:rsidRDefault="00B21528" w:rsidP="007B46DB">
            <w:pPr>
              <w:jc w:val="center"/>
              <w:rPr>
                <w:rFonts w:ascii="Arial" w:hAnsi="Arial"/>
                <w:b/>
                <w:caps/>
                <w:sz w:val="19"/>
                <w:szCs w:val="19"/>
              </w:rPr>
            </w:pPr>
            <w:r w:rsidRPr="005450C1">
              <w:rPr>
                <w:rFonts w:ascii="Arial" w:hAnsi="Arial"/>
                <w:b/>
                <w:caps/>
                <w:sz w:val="19"/>
                <w:szCs w:val="19"/>
              </w:rPr>
              <w:t>in-class activities</w:t>
            </w:r>
            <w:r>
              <w:rPr>
                <w:rFonts w:ascii="Arial" w:hAnsi="Arial"/>
                <w:b/>
                <w:caps/>
                <w:sz w:val="19"/>
                <w:szCs w:val="19"/>
              </w:rPr>
              <w:t xml:space="preserve"> and readings</w:t>
            </w:r>
          </w:p>
        </w:tc>
        <w:tc>
          <w:tcPr>
            <w:tcW w:w="2554" w:type="dxa"/>
            <w:shd w:val="pct12" w:color="auto" w:fill="auto"/>
          </w:tcPr>
          <w:p w:rsidR="00B21528" w:rsidRPr="005450C1" w:rsidRDefault="00B21528" w:rsidP="007B46DB">
            <w:pPr>
              <w:jc w:val="center"/>
              <w:rPr>
                <w:rFonts w:ascii="Arial" w:hAnsi="Arial"/>
                <w:b/>
                <w:caps/>
                <w:sz w:val="19"/>
                <w:szCs w:val="19"/>
              </w:rPr>
            </w:pPr>
            <w:r>
              <w:rPr>
                <w:rFonts w:ascii="Arial" w:hAnsi="Arial"/>
                <w:b/>
                <w:caps/>
                <w:sz w:val="19"/>
                <w:szCs w:val="19"/>
              </w:rPr>
              <w:t xml:space="preserve">Due </w:t>
            </w:r>
          </w:p>
        </w:tc>
        <w:tc>
          <w:tcPr>
            <w:tcW w:w="1746" w:type="dxa"/>
            <w:shd w:val="pct12" w:color="auto" w:fill="auto"/>
          </w:tcPr>
          <w:p w:rsidR="00B21528" w:rsidRPr="005450C1" w:rsidRDefault="00B21528" w:rsidP="007B46DB">
            <w:pPr>
              <w:jc w:val="center"/>
              <w:rPr>
                <w:rFonts w:ascii="Arial" w:hAnsi="Arial"/>
                <w:b/>
                <w:caps/>
                <w:sz w:val="19"/>
                <w:szCs w:val="19"/>
              </w:rPr>
            </w:pPr>
            <w:r>
              <w:rPr>
                <w:rFonts w:ascii="Arial" w:hAnsi="Arial"/>
                <w:b/>
                <w:caps/>
                <w:sz w:val="19"/>
                <w:szCs w:val="19"/>
              </w:rPr>
              <w:t>Outcome</w:t>
            </w:r>
          </w:p>
        </w:tc>
      </w:tr>
      <w:tr w:rsidR="00B21528" w:rsidRPr="005450C1" w:rsidTr="007B46DB">
        <w:tc>
          <w:tcPr>
            <w:tcW w:w="1501" w:type="dxa"/>
          </w:tcPr>
          <w:p w:rsidR="00B21528" w:rsidRDefault="00B21528" w:rsidP="007B46DB">
            <w:pPr>
              <w:jc w:val="center"/>
              <w:rPr>
                <w:rFonts w:ascii="Arial" w:hAnsi="Arial"/>
                <w:sz w:val="19"/>
                <w:szCs w:val="19"/>
              </w:rPr>
            </w:pPr>
            <w:r>
              <w:rPr>
                <w:rFonts w:ascii="Arial" w:hAnsi="Arial"/>
                <w:sz w:val="19"/>
                <w:szCs w:val="19"/>
              </w:rPr>
              <w:t>M 11/30</w:t>
            </w:r>
          </w:p>
          <w:p w:rsidR="00B21528" w:rsidRPr="005450C1" w:rsidRDefault="00B21528" w:rsidP="007B46DB">
            <w:pPr>
              <w:jc w:val="center"/>
              <w:rPr>
                <w:rFonts w:ascii="Arial" w:hAnsi="Arial"/>
                <w:sz w:val="19"/>
                <w:szCs w:val="19"/>
              </w:rPr>
            </w:pPr>
          </w:p>
        </w:tc>
        <w:tc>
          <w:tcPr>
            <w:tcW w:w="4477" w:type="dxa"/>
          </w:tcPr>
          <w:p w:rsidR="0073221A" w:rsidRDefault="0073221A" w:rsidP="0073221A">
            <w:pPr>
              <w:rPr>
                <w:rFonts w:ascii="Arial" w:hAnsi="Arial"/>
                <w:sz w:val="19"/>
                <w:szCs w:val="19"/>
              </w:rPr>
            </w:pPr>
            <w:r>
              <w:rPr>
                <w:rFonts w:ascii="Arial" w:hAnsi="Arial"/>
                <w:sz w:val="19"/>
                <w:szCs w:val="19"/>
              </w:rPr>
              <w:t>Academic research techniques</w:t>
            </w:r>
          </w:p>
          <w:p w:rsidR="0073221A" w:rsidRDefault="0073221A" w:rsidP="0073221A">
            <w:pPr>
              <w:rPr>
                <w:rFonts w:ascii="Arial" w:hAnsi="Arial"/>
                <w:sz w:val="19"/>
                <w:szCs w:val="19"/>
              </w:rPr>
            </w:pPr>
          </w:p>
          <w:p w:rsidR="00B21528" w:rsidRPr="00B21528" w:rsidRDefault="0073221A" w:rsidP="0073221A">
            <w:pPr>
              <w:rPr>
                <w:rFonts w:ascii="Arial" w:hAnsi="Arial"/>
                <w:sz w:val="19"/>
                <w:szCs w:val="19"/>
              </w:rPr>
            </w:pPr>
            <w:r>
              <w:rPr>
                <w:rFonts w:ascii="Arial" w:hAnsi="Arial"/>
                <w:sz w:val="19"/>
                <w:szCs w:val="19"/>
              </w:rPr>
              <w:t>Assign: Annotated Bibliography</w:t>
            </w:r>
          </w:p>
        </w:tc>
        <w:tc>
          <w:tcPr>
            <w:tcW w:w="2554" w:type="dxa"/>
          </w:tcPr>
          <w:p w:rsidR="00B21528" w:rsidRPr="005450C1" w:rsidRDefault="00B21528" w:rsidP="007B46DB">
            <w:pPr>
              <w:jc w:val="center"/>
              <w:rPr>
                <w:rFonts w:ascii="Arial" w:hAnsi="Arial"/>
                <w:sz w:val="19"/>
                <w:szCs w:val="19"/>
              </w:rPr>
            </w:pPr>
          </w:p>
        </w:tc>
        <w:tc>
          <w:tcPr>
            <w:tcW w:w="1746" w:type="dxa"/>
          </w:tcPr>
          <w:p w:rsidR="00B21528" w:rsidRDefault="00B21528" w:rsidP="007B46DB">
            <w:pPr>
              <w:jc w:val="center"/>
              <w:rPr>
                <w:rFonts w:ascii="Arial" w:hAnsi="Arial"/>
                <w:sz w:val="19"/>
                <w:szCs w:val="19"/>
              </w:rPr>
            </w:pPr>
            <w:r>
              <w:rPr>
                <w:rFonts w:ascii="Arial" w:hAnsi="Arial"/>
                <w:sz w:val="19"/>
                <w:szCs w:val="19"/>
              </w:rPr>
              <w:t>2</w:t>
            </w:r>
          </w:p>
        </w:tc>
      </w:tr>
      <w:tr w:rsidR="00B21528" w:rsidRPr="005450C1" w:rsidTr="007B46DB">
        <w:tc>
          <w:tcPr>
            <w:tcW w:w="1501" w:type="dxa"/>
          </w:tcPr>
          <w:p w:rsidR="00B21528" w:rsidRPr="005450C1" w:rsidRDefault="00B21528" w:rsidP="00B21528">
            <w:pPr>
              <w:jc w:val="center"/>
              <w:rPr>
                <w:rFonts w:ascii="Arial" w:hAnsi="Arial"/>
                <w:sz w:val="19"/>
                <w:szCs w:val="19"/>
              </w:rPr>
            </w:pPr>
            <w:r>
              <w:rPr>
                <w:rFonts w:ascii="Arial" w:hAnsi="Arial"/>
                <w:sz w:val="19"/>
                <w:szCs w:val="19"/>
              </w:rPr>
              <w:t>T 12/1</w:t>
            </w:r>
          </w:p>
        </w:tc>
        <w:tc>
          <w:tcPr>
            <w:tcW w:w="4477" w:type="dxa"/>
          </w:tcPr>
          <w:p w:rsidR="00B21528" w:rsidRPr="005450C1" w:rsidRDefault="00B21528" w:rsidP="007B46DB">
            <w:pPr>
              <w:rPr>
                <w:rFonts w:ascii="Arial" w:hAnsi="Arial"/>
                <w:sz w:val="19"/>
                <w:szCs w:val="19"/>
              </w:rPr>
            </w:pPr>
          </w:p>
        </w:tc>
        <w:tc>
          <w:tcPr>
            <w:tcW w:w="2554" w:type="dxa"/>
          </w:tcPr>
          <w:p w:rsidR="00B21528" w:rsidRPr="005450C1" w:rsidRDefault="00B21528" w:rsidP="007B46DB">
            <w:pPr>
              <w:rPr>
                <w:rFonts w:ascii="Arial" w:hAnsi="Arial"/>
                <w:sz w:val="19"/>
                <w:szCs w:val="19"/>
              </w:rPr>
            </w:pPr>
          </w:p>
        </w:tc>
        <w:tc>
          <w:tcPr>
            <w:tcW w:w="1746" w:type="dxa"/>
          </w:tcPr>
          <w:p w:rsidR="00B21528" w:rsidRPr="005450C1" w:rsidRDefault="00B21528" w:rsidP="007B46DB">
            <w:pPr>
              <w:jc w:val="center"/>
              <w:rPr>
                <w:rFonts w:ascii="Arial" w:hAnsi="Arial"/>
                <w:sz w:val="19"/>
                <w:szCs w:val="19"/>
              </w:rPr>
            </w:pPr>
            <w:r>
              <w:rPr>
                <w:rFonts w:ascii="Arial" w:hAnsi="Arial"/>
                <w:sz w:val="19"/>
                <w:szCs w:val="19"/>
              </w:rPr>
              <w:t>2</w:t>
            </w:r>
          </w:p>
        </w:tc>
      </w:tr>
      <w:tr w:rsidR="00B21528" w:rsidRPr="005450C1" w:rsidTr="007B46DB">
        <w:tc>
          <w:tcPr>
            <w:tcW w:w="1501" w:type="dxa"/>
          </w:tcPr>
          <w:p w:rsidR="00B21528" w:rsidRDefault="00B21528" w:rsidP="007B46DB">
            <w:pPr>
              <w:jc w:val="center"/>
              <w:rPr>
                <w:rFonts w:ascii="Arial" w:hAnsi="Arial"/>
                <w:sz w:val="19"/>
                <w:szCs w:val="19"/>
              </w:rPr>
            </w:pPr>
            <w:r>
              <w:rPr>
                <w:rFonts w:ascii="Arial" w:hAnsi="Arial"/>
                <w:sz w:val="19"/>
                <w:szCs w:val="19"/>
              </w:rPr>
              <w:t>W  12/2</w:t>
            </w:r>
          </w:p>
        </w:tc>
        <w:tc>
          <w:tcPr>
            <w:tcW w:w="4477" w:type="dxa"/>
          </w:tcPr>
          <w:p w:rsidR="00B21528" w:rsidRDefault="00B21528" w:rsidP="007B46DB">
            <w:pPr>
              <w:rPr>
                <w:rFonts w:ascii="Arial" w:hAnsi="Arial"/>
                <w:sz w:val="19"/>
                <w:szCs w:val="19"/>
              </w:rPr>
            </w:pPr>
            <w:r>
              <w:rPr>
                <w:rFonts w:ascii="Arial" w:hAnsi="Arial"/>
                <w:sz w:val="19"/>
                <w:szCs w:val="19"/>
              </w:rPr>
              <w:t xml:space="preserve">LATE START </w:t>
            </w:r>
          </w:p>
          <w:p w:rsidR="00B21528" w:rsidRDefault="00B21528" w:rsidP="007B46DB">
            <w:pPr>
              <w:rPr>
                <w:rFonts w:ascii="Arial" w:hAnsi="Arial"/>
                <w:sz w:val="19"/>
                <w:szCs w:val="19"/>
              </w:rPr>
            </w:pPr>
          </w:p>
          <w:p w:rsidR="00B21528" w:rsidRPr="00A61AF0" w:rsidRDefault="00E2708C" w:rsidP="007B46DB">
            <w:pPr>
              <w:rPr>
                <w:rFonts w:ascii="Arial" w:hAnsi="Arial"/>
                <w:sz w:val="19"/>
                <w:szCs w:val="19"/>
              </w:rPr>
            </w:pPr>
            <w:r>
              <w:rPr>
                <w:rFonts w:ascii="Arial" w:hAnsi="Arial"/>
                <w:sz w:val="19"/>
                <w:szCs w:val="19"/>
              </w:rPr>
              <w:t>Research/work day</w:t>
            </w:r>
          </w:p>
        </w:tc>
        <w:tc>
          <w:tcPr>
            <w:tcW w:w="2554" w:type="dxa"/>
          </w:tcPr>
          <w:p w:rsidR="00B21528" w:rsidRPr="005450C1" w:rsidRDefault="00B21528" w:rsidP="007B46DB">
            <w:pPr>
              <w:jc w:val="center"/>
              <w:rPr>
                <w:rFonts w:ascii="Arial" w:hAnsi="Arial"/>
                <w:sz w:val="19"/>
                <w:szCs w:val="19"/>
              </w:rPr>
            </w:pPr>
          </w:p>
        </w:tc>
        <w:tc>
          <w:tcPr>
            <w:tcW w:w="1746" w:type="dxa"/>
          </w:tcPr>
          <w:p w:rsidR="00B21528" w:rsidRDefault="00E2708C" w:rsidP="007B46DB">
            <w:pPr>
              <w:jc w:val="center"/>
              <w:rPr>
                <w:rFonts w:ascii="Arial" w:hAnsi="Arial"/>
                <w:sz w:val="19"/>
                <w:szCs w:val="19"/>
              </w:rPr>
            </w:pPr>
            <w:r>
              <w:rPr>
                <w:rFonts w:ascii="Arial" w:hAnsi="Arial"/>
                <w:sz w:val="19"/>
                <w:szCs w:val="19"/>
              </w:rPr>
              <w:t>2</w:t>
            </w:r>
          </w:p>
        </w:tc>
      </w:tr>
      <w:tr w:rsidR="00B21528" w:rsidRPr="005450C1" w:rsidTr="007B46DB">
        <w:tc>
          <w:tcPr>
            <w:tcW w:w="1501" w:type="dxa"/>
          </w:tcPr>
          <w:p w:rsidR="00B21528" w:rsidRPr="005450C1" w:rsidRDefault="00B21528" w:rsidP="007B46DB">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12/3</w:t>
            </w:r>
          </w:p>
        </w:tc>
        <w:tc>
          <w:tcPr>
            <w:tcW w:w="4477" w:type="dxa"/>
          </w:tcPr>
          <w:p w:rsidR="00B21528" w:rsidRPr="005450C1" w:rsidRDefault="00E2708C" w:rsidP="007B46DB">
            <w:pPr>
              <w:rPr>
                <w:rFonts w:ascii="Arial" w:hAnsi="Arial"/>
                <w:sz w:val="19"/>
                <w:szCs w:val="19"/>
              </w:rPr>
            </w:pPr>
            <w:r>
              <w:rPr>
                <w:rFonts w:ascii="Arial" w:hAnsi="Arial"/>
                <w:sz w:val="19"/>
                <w:szCs w:val="19"/>
              </w:rPr>
              <w:t>Research/Work Day</w:t>
            </w:r>
          </w:p>
        </w:tc>
        <w:tc>
          <w:tcPr>
            <w:tcW w:w="2554" w:type="dxa"/>
          </w:tcPr>
          <w:p w:rsidR="00B21528" w:rsidRPr="005450C1" w:rsidRDefault="00B21528" w:rsidP="007B46DB">
            <w:pPr>
              <w:jc w:val="center"/>
              <w:rPr>
                <w:rFonts w:ascii="Arial" w:hAnsi="Arial"/>
                <w:sz w:val="19"/>
                <w:szCs w:val="19"/>
              </w:rPr>
            </w:pPr>
          </w:p>
        </w:tc>
        <w:tc>
          <w:tcPr>
            <w:tcW w:w="1746" w:type="dxa"/>
          </w:tcPr>
          <w:p w:rsidR="00B21528" w:rsidRPr="005450C1" w:rsidRDefault="00B21528" w:rsidP="007B46DB">
            <w:pPr>
              <w:jc w:val="center"/>
              <w:rPr>
                <w:rFonts w:ascii="Arial" w:hAnsi="Arial"/>
                <w:sz w:val="19"/>
                <w:szCs w:val="19"/>
              </w:rPr>
            </w:pPr>
            <w:r>
              <w:rPr>
                <w:rFonts w:ascii="Arial" w:hAnsi="Arial"/>
                <w:sz w:val="19"/>
                <w:szCs w:val="19"/>
              </w:rPr>
              <w:t>2</w:t>
            </w:r>
          </w:p>
        </w:tc>
      </w:tr>
      <w:tr w:rsidR="00B21528" w:rsidRPr="005450C1" w:rsidTr="007B46DB">
        <w:tc>
          <w:tcPr>
            <w:tcW w:w="1501" w:type="dxa"/>
          </w:tcPr>
          <w:p w:rsidR="00B21528" w:rsidRPr="005450C1" w:rsidRDefault="00B21528" w:rsidP="007B46DB">
            <w:pPr>
              <w:jc w:val="center"/>
              <w:rPr>
                <w:rFonts w:ascii="Arial" w:hAnsi="Arial"/>
                <w:sz w:val="19"/>
                <w:szCs w:val="19"/>
              </w:rPr>
            </w:pPr>
            <w:r>
              <w:rPr>
                <w:rFonts w:ascii="Arial" w:hAnsi="Arial"/>
                <w:sz w:val="19"/>
                <w:szCs w:val="19"/>
              </w:rPr>
              <w:t>F 12/4</w:t>
            </w:r>
          </w:p>
          <w:p w:rsidR="00B21528" w:rsidRPr="005450C1" w:rsidRDefault="00B21528" w:rsidP="007B46DB">
            <w:pPr>
              <w:jc w:val="center"/>
              <w:rPr>
                <w:rFonts w:ascii="Arial" w:hAnsi="Arial"/>
                <w:sz w:val="19"/>
                <w:szCs w:val="19"/>
              </w:rPr>
            </w:pPr>
          </w:p>
        </w:tc>
        <w:tc>
          <w:tcPr>
            <w:tcW w:w="4477" w:type="dxa"/>
          </w:tcPr>
          <w:p w:rsidR="00B21528" w:rsidRPr="00A61AF0" w:rsidRDefault="00E2708C" w:rsidP="007B46DB">
            <w:pPr>
              <w:rPr>
                <w:rFonts w:ascii="Arial" w:hAnsi="Arial"/>
                <w:sz w:val="19"/>
                <w:szCs w:val="19"/>
              </w:rPr>
            </w:pPr>
            <w:r>
              <w:rPr>
                <w:rFonts w:ascii="Arial" w:hAnsi="Arial"/>
                <w:sz w:val="19"/>
                <w:szCs w:val="19"/>
              </w:rPr>
              <w:t>Research/Work Day (Ms. E absent-WWU field trip)</w:t>
            </w:r>
          </w:p>
        </w:tc>
        <w:tc>
          <w:tcPr>
            <w:tcW w:w="2554" w:type="dxa"/>
          </w:tcPr>
          <w:p w:rsidR="00B21528" w:rsidRPr="00E2708C" w:rsidRDefault="00E2708C" w:rsidP="00E2708C">
            <w:pPr>
              <w:jc w:val="center"/>
              <w:rPr>
                <w:rFonts w:ascii="Arial" w:hAnsi="Arial"/>
                <w:sz w:val="19"/>
                <w:szCs w:val="19"/>
              </w:rPr>
            </w:pPr>
            <w:r w:rsidRPr="00E2708C">
              <w:rPr>
                <w:rFonts w:ascii="Arial" w:hAnsi="Arial"/>
                <w:sz w:val="19"/>
                <w:szCs w:val="19"/>
              </w:rPr>
              <w:t>Annotated Bibliography</w:t>
            </w:r>
            <w:r>
              <w:rPr>
                <w:rFonts w:ascii="Arial" w:hAnsi="Arial"/>
                <w:sz w:val="19"/>
                <w:szCs w:val="19"/>
              </w:rPr>
              <w:t xml:space="preserve"> (due to turnitin.com by 11:59)</w:t>
            </w:r>
          </w:p>
        </w:tc>
        <w:tc>
          <w:tcPr>
            <w:tcW w:w="1746" w:type="dxa"/>
          </w:tcPr>
          <w:p w:rsidR="00B21528" w:rsidRPr="005450C1" w:rsidRDefault="00E2708C" w:rsidP="007B46DB">
            <w:pPr>
              <w:jc w:val="center"/>
              <w:rPr>
                <w:rFonts w:ascii="Arial" w:hAnsi="Arial"/>
                <w:sz w:val="19"/>
                <w:szCs w:val="19"/>
              </w:rPr>
            </w:pPr>
            <w:r>
              <w:rPr>
                <w:rFonts w:ascii="Arial" w:hAnsi="Arial"/>
                <w:sz w:val="19"/>
                <w:szCs w:val="19"/>
              </w:rPr>
              <w:t>2</w:t>
            </w:r>
          </w:p>
        </w:tc>
      </w:tr>
      <w:tr w:rsidR="00B21528" w:rsidRPr="005450C1" w:rsidTr="007B46DB">
        <w:tc>
          <w:tcPr>
            <w:tcW w:w="1501" w:type="dxa"/>
            <w:shd w:val="pct12" w:color="auto" w:fill="auto"/>
          </w:tcPr>
          <w:p w:rsidR="00B21528" w:rsidRPr="005450C1" w:rsidRDefault="00B21528" w:rsidP="007B46DB">
            <w:pPr>
              <w:jc w:val="center"/>
              <w:rPr>
                <w:rFonts w:ascii="Arial" w:hAnsi="Arial"/>
                <w:b/>
                <w:sz w:val="19"/>
                <w:szCs w:val="19"/>
              </w:rPr>
            </w:pPr>
            <w:r>
              <w:rPr>
                <w:rFonts w:ascii="Arial" w:hAnsi="Arial"/>
                <w:b/>
                <w:sz w:val="19"/>
                <w:szCs w:val="19"/>
              </w:rPr>
              <w:t>WEEK 15</w:t>
            </w:r>
          </w:p>
        </w:tc>
        <w:tc>
          <w:tcPr>
            <w:tcW w:w="4477" w:type="dxa"/>
            <w:shd w:val="pct12" w:color="auto" w:fill="auto"/>
          </w:tcPr>
          <w:p w:rsidR="00B21528" w:rsidRPr="005450C1" w:rsidRDefault="00B21528" w:rsidP="007B46DB">
            <w:pPr>
              <w:rPr>
                <w:rFonts w:ascii="Arial" w:hAnsi="Arial"/>
                <w:b/>
                <w:sz w:val="19"/>
                <w:szCs w:val="19"/>
              </w:rPr>
            </w:pPr>
          </w:p>
        </w:tc>
        <w:tc>
          <w:tcPr>
            <w:tcW w:w="2554" w:type="dxa"/>
            <w:shd w:val="pct12" w:color="auto" w:fill="auto"/>
          </w:tcPr>
          <w:p w:rsidR="00B21528" w:rsidRPr="005450C1" w:rsidRDefault="00B21528" w:rsidP="007B46DB">
            <w:pPr>
              <w:jc w:val="center"/>
              <w:rPr>
                <w:rFonts w:ascii="Arial" w:hAnsi="Arial"/>
                <w:b/>
                <w:sz w:val="19"/>
                <w:szCs w:val="19"/>
              </w:rPr>
            </w:pPr>
          </w:p>
        </w:tc>
        <w:tc>
          <w:tcPr>
            <w:tcW w:w="1746" w:type="dxa"/>
            <w:shd w:val="pct12" w:color="auto" w:fill="auto"/>
          </w:tcPr>
          <w:p w:rsidR="00B21528" w:rsidRPr="005450C1" w:rsidRDefault="00B21528" w:rsidP="007B46DB">
            <w:pPr>
              <w:jc w:val="center"/>
              <w:rPr>
                <w:rFonts w:ascii="Arial" w:hAnsi="Arial"/>
                <w:b/>
                <w:sz w:val="19"/>
                <w:szCs w:val="19"/>
              </w:rPr>
            </w:pPr>
          </w:p>
        </w:tc>
      </w:tr>
      <w:tr w:rsidR="00B21528" w:rsidRPr="005450C1" w:rsidTr="007B46DB">
        <w:tc>
          <w:tcPr>
            <w:tcW w:w="1501" w:type="dxa"/>
          </w:tcPr>
          <w:p w:rsidR="00B21528" w:rsidRPr="005450C1" w:rsidRDefault="00B21528" w:rsidP="007B46DB">
            <w:pPr>
              <w:jc w:val="center"/>
              <w:rPr>
                <w:rFonts w:ascii="Arial" w:hAnsi="Arial"/>
                <w:sz w:val="19"/>
                <w:szCs w:val="19"/>
              </w:rPr>
            </w:pPr>
            <w:r>
              <w:rPr>
                <w:rFonts w:ascii="Arial" w:hAnsi="Arial"/>
                <w:sz w:val="19"/>
                <w:szCs w:val="19"/>
              </w:rPr>
              <w:t>M 12/7</w:t>
            </w:r>
          </w:p>
        </w:tc>
        <w:tc>
          <w:tcPr>
            <w:tcW w:w="4477" w:type="dxa"/>
          </w:tcPr>
          <w:p w:rsidR="00B21528" w:rsidRPr="00A9068E" w:rsidRDefault="00E2708C" w:rsidP="007B46DB">
            <w:pPr>
              <w:rPr>
                <w:rFonts w:ascii="Arial" w:hAnsi="Arial"/>
                <w:sz w:val="19"/>
                <w:szCs w:val="19"/>
              </w:rPr>
            </w:pPr>
            <w:r>
              <w:rPr>
                <w:rFonts w:ascii="Arial" w:hAnsi="Arial"/>
                <w:sz w:val="19"/>
                <w:szCs w:val="19"/>
              </w:rPr>
              <w:t>Complex claims that account for intertextuality</w:t>
            </w:r>
          </w:p>
        </w:tc>
        <w:tc>
          <w:tcPr>
            <w:tcW w:w="2554" w:type="dxa"/>
          </w:tcPr>
          <w:p w:rsidR="00B21528" w:rsidRPr="005450C1" w:rsidRDefault="00B21528" w:rsidP="007B46DB">
            <w:pPr>
              <w:rPr>
                <w:rFonts w:ascii="Arial" w:hAnsi="Arial"/>
                <w:sz w:val="19"/>
                <w:szCs w:val="19"/>
              </w:rPr>
            </w:pPr>
          </w:p>
        </w:tc>
        <w:tc>
          <w:tcPr>
            <w:tcW w:w="1746" w:type="dxa"/>
          </w:tcPr>
          <w:p w:rsidR="00B21528" w:rsidRPr="005450C1" w:rsidRDefault="00B21528" w:rsidP="007B46DB">
            <w:pPr>
              <w:jc w:val="center"/>
              <w:rPr>
                <w:rFonts w:ascii="Arial" w:hAnsi="Arial"/>
                <w:sz w:val="19"/>
                <w:szCs w:val="19"/>
              </w:rPr>
            </w:pPr>
            <w:r>
              <w:rPr>
                <w:rFonts w:ascii="Arial" w:hAnsi="Arial"/>
                <w:sz w:val="19"/>
                <w:szCs w:val="19"/>
              </w:rPr>
              <w:t>3</w:t>
            </w:r>
          </w:p>
        </w:tc>
      </w:tr>
      <w:tr w:rsidR="00B21528" w:rsidRPr="005450C1" w:rsidTr="007B46DB">
        <w:tc>
          <w:tcPr>
            <w:tcW w:w="1501" w:type="dxa"/>
          </w:tcPr>
          <w:p w:rsidR="00B21528" w:rsidRPr="005450C1" w:rsidRDefault="00B21528" w:rsidP="007B46DB">
            <w:pPr>
              <w:jc w:val="center"/>
              <w:rPr>
                <w:rFonts w:ascii="Arial" w:hAnsi="Arial"/>
                <w:sz w:val="19"/>
                <w:szCs w:val="19"/>
              </w:rPr>
            </w:pPr>
            <w:r>
              <w:rPr>
                <w:rFonts w:ascii="Arial" w:hAnsi="Arial"/>
                <w:sz w:val="19"/>
                <w:szCs w:val="19"/>
              </w:rPr>
              <w:t>T 12/8</w:t>
            </w:r>
          </w:p>
        </w:tc>
        <w:tc>
          <w:tcPr>
            <w:tcW w:w="4477" w:type="dxa"/>
          </w:tcPr>
          <w:p w:rsidR="00B21528" w:rsidRPr="005450C1" w:rsidRDefault="0073221A" w:rsidP="0073221A">
            <w:pPr>
              <w:rPr>
                <w:rFonts w:ascii="Arial" w:hAnsi="Arial"/>
                <w:sz w:val="19"/>
                <w:szCs w:val="19"/>
              </w:rPr>
            </w:pPr>
            <w:r>
              <w:rPr>
                <w:rFonts w:ascii="Arial" w:hAnsi="Arial"/>
                <w:sz w:val="19"/>
                <w:szCs w:val="19"/>
              </w:rPr>
              <w:t>Intertextual Plays</w:t>
            </w:r>
          </w:p>
        </w:tc>
        <w:tc>
          <w:tcPr>
            <w:tcW w:w="2554" w:type="dxa"/>
          </w:tcPr>
          <w:p w:rsidR="00B21528" w:rsidRPr="005450C1" w:rsidRDefault="00B21528" w:rsidP="007B46DB">
            <w:pPr>
              <w:jc w:val="center"/>
              <w:rPr>
                <w:rFonts w:ascii="Arial" w:hAnsi="Arial"/>
                <w:sz w:val="19"/>
                <w:szCs w:val="19"/>
              </w:rPr>
            </w:pPr>
          </w:p>
        </w:tc>
        <w:tc>
          <w:tcPr>
            <w:tcW w:w="1746" w:type="dxa"/>
          </w:tcPr>
          <w:p w:rsidR="00B21528" w:rsidRPr="005450C1" w:rsidRDefault="00FE2EB5" w:rsidP="007B46DB">
            <w:pPr>
              <w:jc w:val="center"/>
              <w:rPr>
                <w:rFonts w:ascii="Arial" w:hAnsi="Arial"/>
                <w:sz w:val="19"/>
                <w:szCs w:val="19"/>
              </w:rPr>
            </w:pPr>
            <w:r>
              <w:rPr>
                <w:rFonts w:ascii="Arial" w:hAnsi="Arial"/>
                <w:sz w:val="19"/>
                <w:szCs w:val="19"/>
              </w:rPr>
              <w:t>1</w:t>
            </w:r>
          </w:p>
        </w:tc>
      </w:tr>
      <w:tr w:rsidR="00B21528" w:rsidRPr="005450C1" w:rsidTr="007B46DB">
        <w:tc>
          <w:tcPr>
            <w:tcW w:w="1501" w:type="dxa"/>
          </w:tcPr>
          <w:p w:rsidR="00B21528" w:rsidRPr="005450C1" w:rsidRDefault="00B21528" w:rsidP="007B46DB">
            <w:pPr>
              <w:jc w:val="center"/>
              <w:rPr>
                <w:rFonts w:ascii="Arial" w:hAnsi="Arial"/>
                <w:sz w:val="19"/>
                <w:szCs w:val="19"/>
              </w:rPr>
            </w:pPr>
            <w:r>
              <w:rPr>
                <w:rFonts w:ascii="Arial" w:hAnsi="Arial"/>
                <w:sz w:val="19"/>
                <w:szCs w:val="19"/>
              </w:rPr>
              <w:t>W 12/9</w:t>
            </w:r>
          </w:p>
        </w:tc>
        <w:tc>
          <w:tcPr>
            <w:tcW w:w="4477" w:type="dxa"/>
          </w:tcPr>
          <w:p w:rsidR="00B21528" w:rsidRPr="00A9068E" w:rsidRDefault="00B21528" w:rsidP="007B46DB">
            <w:pPr>
              <w:rPr>
                <w:rFonts w:ascii="Arial" w:hAnsi="Arial"/>
                <w:sz w:val="19"/>
                <w:szCs w:val="19"/>
              </w:rPr>
            </w:pPr>
            <w:r>
              <w:rPr>
                <w:rFonts w:ascii="Arial" w:hAnsi="Arial"/>
                <w:sz w:val="19"/>
                <w:szCs w:val="19"/>
              </w:rPr>
              <w:t>Work Day</w:t>
            </w:r>
          </w:p>
        </w:tc>
        <w:tc>
          <w:tcPr>
            <w:tcW w:w="2554" w:type="dxa"/>
          </w:tcPr>
          <w:p w:rsidR="00B21528" w:rsidRPr="005450C1" w:rsidRDefault="00B21528" w:rsidP="00E2708C">
            <w:pPr>
              <w:rPr>
                <w:rFonts w:ascii="Arial" w:hAnsi="Arial"/>
                <w:sz w:val="19"/>
                <w:szCs w:val="19"/>
              </w:rPr>
            </w:pPr>
          </w:p>
        </w:tc>
        <w:tc>
          <w:tcPr>
            <w:tcW w:w="1746" w:type="dxa"/>
          </w:tcPr>
          <w:p w:rsidR="00B21528" w:rsidRPr="005450C1" w:rsidRDefault="00B21528" w:rsidP="007B46DB">
            <w:pPr>
              <w:jc w:val="center"/>
              <w:rPr>
                <w:rFonts w:ascii="Arial" w:hAnsi="Arial"/>
                <w:sz w:val="19"/>
                <w:szCs w:val="19"/>
              </w:rPr>
            </w:pPr>
          </w:p>
        </w:tc>
      </w:tr>
      <w:tr w:rsidR="00B21528" w:rsidRPr="005450C1" w:rsidTr="007B46DB">
        <w:tc>
          <w:tcPr>
            <w:tcW w:w="1501" w:type="dxa"/>
            <w:tcBorders>
              <w:bottom w:val="single" w:sz="4" w:space="0" w:color="auto"/>
            </w:tcBorders>
          </w:tcPr>
          <w:p w:rsidR="00B21528" w:rsidRDefault="00B21528" w:rsidP="007B46DB">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12/10</w:t>
            </w:r>
          </w:p>
        </w:tc>
        <w:tc>
          <w:tcPr>
            <w:tcW w:w="4477" w:type="dxa"/>
            <w:tcBorders>
              <w:bottom w:val="single" w:sz="4" w:space="0" w:color="auto"/>
            </w:tcBorders>
          </w:tcPr>
          <w:p w:rsidR="00B21528" w:rsidRPr="00A9068E" w:rsidRDefault="0073221A" w:rsidP="007B46DB">
            <w:pPr>
              <w:rPr>
                <w:rFonts w:ascii="Arial" w:hAnsi="Arial"/>
                <w:sz w:val="19"/>
                <w:szCs w:val="19"/>
              </w:rPr>
            </w:pPr>
            <w:r>
              <w:rPr>
                <w:rFonts w:ascii="Arial" w:hAnsi="Arial"/>
                <w:sz w:val="19"/>
                <w:szCs w:val="19"/>
              </w:rPr>
              <w:t>Introduce Intertextual Plays: Performances</w:t>
            </w:r>
          </w:p>
        </w:tc>
        <w:tc>
          <w:tcPr>
            <w:tcW w:w="2554" w:type="dxa"/>
            <w:tcBorders>
              <w:bottom w:val="single" w:sz="4" w:space="0" w:color="auto"/>
            </w:tcBorders>
          </w:tcPr>
          <w:p w:rsidR="00B21528" w:rsidRPr="005450C1" w:rsidRDefault="0073221A" w:rsidP="007B46DB">
            <w:pPr>
              <w:jc w:val="center"/>
              <w:rPr>
                <w:rFonts w:ascii="Arial" w:hAnsi="Arial"/>
                <w:sz w:val="19"/>
                <w:szCs w:val="19"/>
              </w:rPr>
            </w:pPr>
            <w:r>
              <w:rPr>
                <w:rFonts w:ascii="Arial" w:hAnsi="Arial"/>
                <w:sz w:val="19"/>
                <w:szCs w:val="19"/>
              </w:rPr>
              <w:t>Intertextual Plays</w:t>
            </w:r>
          </w:p>
        </w:tc>
        <w:tc>
          <w:tcPr>
            <w:tcW w:w="1746" w:type="dxa"/>
            <w:tcBorders>
              <w:bottom w:val="single" w:sz="4" w:space="0" w:color="auto"/>
            </w:tcBorders>
          </w:tcPr>
          <w:p w:rsidR="00B21528" w:rsidRPr="005450C1" w:rsidRDefault="0073221A" w:rsidP="007B46DB">
            <w:pPr>
              <w:jc w:val="center"/>
              <w:rPr>
                <w:rFonts w:ascii="Arial" w:hAnsi="Arial"/>
                <w:sz w:val="19"/>
                <w:szCs w:val="19"/>
              </w:rPr>
            </w:pPr>
            <w:r>
              <w:rPr>
                <w:rFonts w:ascii="Arial" w:hAnsi="Arial"/>
                <w:sz w:val="19"/>
                <w:szCs w:val="19"/>
              </w:rPr>
              <w:t>2</w:t>
            </w:r>
          </w:p>
        </w:tc>
      </w:tr>
      <w:tr w:rsidR="00B21528" w:rsidRPr="005450C1" w:rsidTr="007B46DB">
        <w:tc>
          <w:tcPr>
            <w:tcW w:w="1501" w:type="dxa"/>
            <w:tcBorders>
              <w:bottom w:val="single" w:sz="4" w:space="0" w:color="auto"/>
            </w:tcBorders>
          </w:tcPr>
          <w:p w:rsidR="00B21528" w:rsidRPr="005450C1" w:rsidRDefault="00B21528" w:rsidP="007B46DB">
            <w:pPr>
              <w:jc w:val="center"/>
              <w:rPr>
                <w:rFonts w:ascii="Arial" w:hAnsi="Arial"/>
                <w:sz w:val="19"/>
                <w:szCs w:val="19"/>
              </w:rPr>
            </w:pPr>
            <w:r>
              <w:rPr>
                <w:rFonts w:ascii="Arial" w:hAnsi="Arial"/>
                <w:sz w:val="19"/>
                <w:szCs w:val="19"/>
              </w:rPr>
              <w:t>F 12/11</w:t>
            </w:r>
          </w:p>
        </w:tc>
        <w:tc>
          <w:tcPr>
            <w:tcW w:w="4477" w:type="dxa"/>
            <w:tcBorders>
              <w:bottom w:val="single" w:sz="4" w:space="0" w:color="auto"/>
            </w:tcBorders>
          </w:tcPr>
          <w:p w:rsidR="00B21528" w:rsidRPr="005450C1" w:rsidRDefault="00E2708C" w:rsidP="007B46DB">
            <w:pPr>
              <w:rPr>
                <w:rFonts w:ascii="Arial" w:hAnsi="Arial"/>
                <w:sz w:val="19"/>
                <w:szCs w:val="19"/>
              </w:rPr>
            </w:pPr>
            <w:r>
              <w:rPr>
                <w:rFonts w:ascii="Arial" w:hAnsi="Arial"/>
                <w:sz w:val="19"/>
                <w:szCs w:val="19"/>
              </w:rPr>
              <w:t>Work day</w:t>
            </w:r>
          </w:p>
        </w:tc>
        <w:tc>
          <w:tcPr>
            <w:tcW w:w="2554" w:type="dxa"/>
            <w:tcBorders>
              <w:bottom w:val="single" w:sz="4" w:space="0" w:color="auto"/>
            </w:tcBorders>
          </w:tcPr>
          <w:p w:rsidR="00B21528" w:rsidRPr="005450C1" w:rsidRDefault="0073221A" w:rsidP="007B46DB">
            <w:pPr>
              <w:rPr>
                <w:rFonts w:ascii="Arial" w:hAnsi="Arial"/>
                <w:sz w:val="19"/>
                <w:szCs w:val="19"/>
              </w:rPr>
            </w:pPr>
            <w:r>
              <w:rPr>
                <w:rFonts w:ascii="Arial" w:hAnsi="Arial"/>
                <w:sz w:val="19"/>
                <w:szCs w:val="19"/>
              </w:rPr>
              <w:t>1 page of writing, including complex claim (due to turnitin.com by 11:59)</w:t>
            </w:r>
          </w:p>
        </w:tc>
        <w:tc>
          <w:tcPr>
            <w:tcW w:w="1746" w:type="dxa"/>
            <w:tcBorders>
              <w:bottom w:val="single" w:sz="4" w:space="0" w:color="auto"/>
            </w:tcBorders>
          </w:tcPr>
          <w:p w:rsidR="00B21528" w:rsidRPr="005450C1" w:rsidRDefault="00FE2EB5" w:rsidP="007B46DB">
            <w:pPr>
              <w:jc w:val="center"/>
              <w:rPr>
                <w:rFonts w:ascii="Arial" w:hAnsi="Arial"/>
                <w:sz w:val="19"/>
                <w:szCs w:val="19"/>
              </w:rPr>
            </w:pPr>
            <w:r>
              <w:rPr>
                <w:rFonts w:ascii="Arial" w:hAnsi="Arial"/>
                <w:sz w:val="19"/>
                <w:szCs w:val="19"/>
              </w:rPr>
              <w:t>3</w:t>
            </w:r>
          </w:p>
        </w:tc>
      </w:tr>
      <w:tr w:rsidR="00B21528" w:rsidRPr="005450C1" w:rsidTr="007B46DB">
        <w:tc>
          <w:tcPr>
            <w:tcW w:w="1501" w:type="dxa"/>
            <w:shd w:val="pct12" w:color="auto" w:fill="auto"/>
          </w:tcPr>
          <w:p w:rsidR="00B21528" w:rsidRPr="005450C1" w:rsidRDefault="00B21528" w:rsidP="007B46DB">
            <w:pPr>
              <w:jc w:val="center"/>
              <w:rPr>
                <w:rFonts w:ascii="Arial" w:hAnsi="Arial"/>
                <w:b/>
                <w:sz w:val="19"/>
                <w:szCs w:val="19"/>
              </w:rPr>
            </w:pPr>
            <w:r w:rsidRPr="005450C1">
              <w:rPr>
                <w:rFonts w:ascii="Arial" w:hAnsi="Arial"/>
                <w:b/>
                <w:sz w:val="19"/>
                <w:szCs w:val="19"/>
              </w:rPr>
              <w:t xml:space="preserve">WEEK </w:t>
            </w:r>
            <w:r>
              <w:rPr>
                <w:rFonts w:ascii="Arial" w:hAnsi="Arial"/>
                <w:b/>
                <w:sz w:val="19"/>
                <w:szCs w:val="19"/>
              </w:rPr>
              <w:t>16</w:t>
            </w:r>
          </w:p>
        </w:tc>
        <w:tc>
          <w:tcPr>
            <w:tcW w:w="4477" w:type="dxa"/>
            <w:shd w:val="pct12" w:color="auto" w:fill="auto"/>
          </w:tcPr>
          <w:p w:rsidR="00B21528" w:rsidRPr="005450C1" w:rsidRDefault="00B21528" w:rsidP="007B46DB">
            <w:pPr>
              <w:rPr>
                <w:rFonts w:ascii="Arial" w:hAnsi="Arial"/>
                <w:b/>
                <w:sz w:val="19"/>
                <w:szCs w:val="19"/>
              </w:rPr>
            </w:pPr>
          </w:p>
        </w:tc>
        <w:tc>
          <w:tcPr>
            <w:tcW w:w="2554" w:type="dxa"/>
            <w:shd w:val="pct12" w:color="auto" w:fill="auto"/>
          </w:tcPr>
          <w:p w:rsidR="00B21528" w:rsidRPr="005450C1" w:rsidRDefault="00B21528" w:rsidP="007B46DB">
            <w:pPr>
              <w:jc w:val="center"/>
              <w:rPr>
                <w:rFonts w:ascii="Arial" w:hAnsi="Arial"/>
                <w:b/>
                <w:sz w:val="19"/>
                <w:szCs w:val="19"/>
              </w:rPr>
            </w:pPr>
          </w:p>
        </w:tc>
        <w:tc>
          <w:tcPr>
            <w:tcW w:w="1746" w:type="dxa"/>
            <w:shd w:val="pct12" w:color="auto" w:fill="auto"/>
          </w:tcPr>
          <w:p w:rsidR="00B21528" w:rsidRPr="005450C1" w:rsidRDefault="00B21528" w:rsidP="007B46DB">
            <w:pPr>
              <w:jc w:val="center"/>
              <w:rPr>
                <w:rFonts w:ascii="Arial" w:hAnsi="Arial"/>
                <w:b/>
                <w:sz w:val="19"/>
                <w:szCs w:val="19"/>
              </w:rPr>
            </w:pPr>
          </w:p>
        </w:tc>
      </w:tr>
      <w:tr w:rsidR="00B21528" w:rsidRPr="005450C1" w:rsidTr="007B46DB">
        <w:tc>
          <w:tcPr>
            <w:tcW w:w="1501" w:type="dxa"/>
          </w:tcPr>
          <w:p w:rsidR="00B21528" w:rsidRPr="005450C1" w:rsidRDefault="00B21528" w:rsidP="007B46DB">
            <w:pPr>
              <w:jc w:val="center"/>
              <w:rPr>
                <w:rFonts w:ascii="Arial" w:hAnsi="Arial"/>
                <w:sz w:val="19"/>
                <w:szCs w:val="19"/>
              </w:rPr>
            </w:pPr>
            <w:r>
              <w:rPr>
                <w:rFonts w:ascii="Arial" w:hAnsi="Arial"/>
                <w:sz w:val="19"/>
                <w:szCs w:val="19"/>
              </w:rPr>
              <w:t>M 12/14</w:t>
            </w:r>
          </w:p>
        </w:tc>
        <w:tc>
          <w:tcPr>
            <w:tcW w:w="4477" w:type="dxa"/>
          </w:tcPr>
          <w:p w:rsidR="00B21528" w:rsidRPr="005450C1" w:rsidRDefault="0073221A" w:rsidP="007B46DB">
            <w:pPr>
              <w:rPr>
                <w:rFonts w:ascii="Arial" w:hAnsi="Arial"/>
                <w:sz w:val="19"/>
                <w:szCs w:val="19"/>
              </w:rPr>
            </w:pPr>
            <w:r>
              <w:rPr>
                <w:rFonts w:ascii="Arial" w:hAnsi="Arial"/>
                <w:sz w:val="19"/>
                <w:szCs w:val="19"/>
              </w:rPr>
              <w:t>MLA formatting</w:t>
            </w:r>
          </w:p>
        </w:tc>
        <w:tc>
          <w:tcPr>
            <w:tcW w:w="2554" w:type="dxa"/>
          </w:tcPr>
          <w:p w:rsidR="00B21528" w:rsidRPr="005450C1" w:rsidRDefault="00B21528" w:rsidP="007B46DB">
            <w:pPr>
              <w:jc w:val="center"/>
              <w:rPr>
                <w:rFonts w:ascii="Arial" w:hAnsi="Arial"/>
                <w:sz w:val="19"/>
                <w:szCs w:val="19"/>
              </w:rPr>
            </w:pPr>
          </w:p>
        </w:tc>
        <w:tc>
          <w:tcPr>
            <w:tcW w:w="1746" w:type="dxa"/>
          </w:tcPr>
          <w:p w:rsidR="00B21528" w:rsidRPr="005450C1" w:rsidRDefault="0073221A" w:rsidP="007B46DB">
            <w:pPr>
              <w:jc w:val="center"/>
              <w:rPr>
                <w:rFonts w:ascii="Arial" w:hAnsi="Arial"/>
                <w:sz w:val="19"/>
                <w:szCs w:val="19"/>
              </w:rPr>
            </w:pPr>
            <w:r>
              <w:rPr>
                <w:rFonts w:ascii="Arial" w:hAnsi="Arial"/>
                <w:sz w:val="19"/>
                <w:szCs w:val="19"/>
              </w:rPr>
              <w:t>4</w:t>
            </w:r>
          </w:p>
        </w:tc>
      </w:tr>
      <w:tr w:rsidR="00B21528" w:rsidRPr="005450C1" w:rsidTr="007B46DB">
        <w:tc>
          <w:tcPr>
            <w:tcW w:w="1501" w:type="dxa"/>
          </w:tcPr>
          <w:p w:rsidR="00B21528" w:rsidRPr="005450C1" w:rsidRDefault="00B21528" w:rsidP="007B46DB">
            <w:pPr>
              <w:jc w:val="center"/>
              <w:rPr>
                <w:rFonts w:ascii="Arial" w:hAnsi="Arial"/>
                <w:sz w:val="19"/>
                <w:szCs w:val="19"/>
              </w:rPr>
            </w:pPr>
            <w:r>
              <w:rPr>
                <w:rFonts w:ascii="Arial" w:hAnsi="Arial"/>
                <w:sz w:val="19"/>
                <w:szCs w:val="19"/>
              </w:rPr>
              <w:t>T 12/15</w:t>
            </w:r>
          </w:p>
        </w:tc>
        <w:tc>
          <w:tcPr>
            <w:tcW w:w="4477" w:type="dxa"/>
          </w:tcPr>
          <w:p w:rsidR="00B21528" w:rsidRPr="005450C1" w:rsidRDefault="00E2708C" w:rsidP="007B46DB">
            <w:pPr>
              <w:rPr>
                <w:rFonts w:ascii="Arial" w:hAnsi="Arial"/>
                <w:sz w:val="19"/>
                <w:szCs w:val="19"/>
              </w:rPr>
            </w:pPr>
            <w:r>
              <w:rPr>
                <w:rFonts w:ascii="Arial" w:hAnsi="Arial"/>
                <w:sz w:val="19"/>
                <w:szCs w:val="19"/>
              </w:rPr>
              <w:t>Work day</w:t>
            </w:r>
          </w:p>
        </w:tc>
        <w:tc>
          <w:tcPr>
            <w:tcW w:w="2554" w:type="dxa"/>
          </w:tcPr>
          <w:p w:rsidR="00B21528" w:rsidRPr="005450C1" w:rsidRDefault="00B21528" w:rsidP="007B46DB">
            <w:pPr>
              <w:jc w:val="center"/>
              <w:rPr>
                <w:rFonts w:ascii="Arial" w:hAnsi="Arial"/>
                <w:sz w:val="19"/>
                <w:szCs w:val="19"/>
              </w:rPr>
            </w:pPr>
          </w:p>
        </w:tc>
        <w:tc>
          <w:tcPr>
            <w:tcW w:w="1746" w:type="dxa"/>
          </w:tcPr>
          <w:p w:rsidR="00B21528" w:rsidRPr="005450C1" w:rsidRDefault="00FE2EB5" w:rsidP="007B46DB">
            <w:pPr>
              <w:jc w:val="center"/>
              <w:rPr>
                <w:rFonts w:ascii="Arial" w:hAnsi="Arial"/>
                <w:sz w:val="19"/>
                <w:szCs w:val="19"/>
              </w:rPr>
            </w:pPr>
            <w:r>
              <w:rPr>
                <w:rFonts w:ascii="Arial" w:hAnsi="Arial"/>
                <w:sz w:val="19"/>
                <w:szCs w:val="19"/>
              </w:rPr>
              <w:t>3</w:t>
            </w:r>
          </w:p>
        </w:tc>
      </w:tr>
      <w:tr w:rsidR="00B21528" w:rsidRPr="005450C1" w:rsidTr="007B46DB">
        <w:tc>
          <w:tcPr>
            <w:tcW w:w="1501" w:type="dxa"/>
          </w:tcPr>
          <w:p w:rsidR="00B21528" w:rsidRPr="005450C1" w:rsidRDefault="00B21528" w:rsidP="007B46DB">
            <w:pPr>
              <w:jc w:val="center"/>
              <w:rPr>
                <w:rFonts w:ascii="Arial" w:hAnsi="Arial"/>
                <w:sz w:val="19"/>
                <w:szCs w:val="19"/>
              </w:rPr>
            </w:pPr>
            <w:r>
              <w:rPr>
                <w:rFonts w:ascii="Arial" w:hAnsi="Arial"/>
                <w:sz w:val="19"/>
                <w:szCs w:val="19"/>
              </w:rPr>
              <w:t>W 12/16</w:t>
            </w:r>
          </w:p>
        </w:tc>
        <w:tc>
          <w:tcPr>
            <w:tcW w:w="4477" w:type="dxa"/>
          </w:tcPr>
          <w:p w:rsidR="00B21528" w:rsidRPr="005450C1" w:rsidRDefault="00E2708C" w:rsidP="007B46DB">
            <w:pPr>
              <w:rPr>
                <w:rFonts w:ascii="Arial" w:hAnsi="Arial"/>
                <w:sz w:val="19"/>
                <w:szCs w:val="19"/>
              </w:rPr>
            </w:pPr>
            <w:r>
              <w:rPr>
                <w:rFonts w:ascii="Arial" w:hAnsi="Arial"/>
                <w:sz w:val="19"/>
                <w:szCs w:val="19"/>
              </w:rPr>
              <w:t>Draft review</w:t>
            </w:r>
          </w:p>
        </w:tc>
        <w:tc>
          <w:tcPr>
            <w:tcW w:w="2554" w:type="dxa"/>
          </w:tcPr>
          <w:p w:rsidR="00B21528" w:rsidRPr="005450C1" w:rsidRDefault="00E2708C" w:rsidP="007B46DB">
            <w:pPr>
              <w:jc w:val="center"/>
              <w:rPr>
                <w:rFonts w:ascii="Arial" w:hAnsi="Arial"/>
                <w:sz w:val="19"/>
                <w:szCs w:val="19"/>
              </w:rPr>
            </w:pPr>
            <w:r>
              <w:rPr>
                <w:rFonts w:ascii="Arial" w:hAnsi="Arial"/>
                <w:sz w:val="19"/>
                <w:szCs w:val="19"/>
              </w:rPr>
              <w:t>4 printed copies of draft due at start of class</w:t>
            </w:r>
          </w:p>
        </w:tc>
        <w:tc>
          <w:tcPr>
            <w:tcW w:w="1746" w:type="dxa"/>
          </w:tcPr>
          <w:p w:rsidR="00B21528" w:rsidRPr="005450C1" w:rsidRDefault="00FE2EB5" w:rsidP="007B46DB">
            <w:pPr>
              <w:jc w:val="center"/>
              <w:rPr>
                <w:rFonts w:ascii="Arial" w:hAnsi="Arial"/>
                <w:sz w:val="19"/>
                <w:szCs w:val="19"/>
              </w:rPr>
            </w:pPr>
            <w:r>
              <w:rPr>
                <w:rFonts w:ascii="Arial" w:hAnsi="Arial"/>
                <w:sz w:val="19"/>
                <w:szCs w:val="19"/>
              </w:rPr>
              <w:t>4</w:t>
            </w:r>
          </w:p>
        </w:tc>
      </w:tr>
      <w:tr w:rsidR="00B21528" w:rsidRPr="005450C1" w:rsidTr="007B46DB">
        <w:tc>
          <w:tcPr>
            <w:tcW w:w="1501" w:type="dxa"/>
            <w:tcBorders>
              <w:bottom w:val="single" w:sz="4" w:space="0" w:color="auto"/>
            </w:tcBorders>
          </w:tcPr>
          <w:p w:rsidR="00B21528" w:rsidRPr="005450C1" w:rsidRDefault="00B21528" w:rsidP="007B46DB">
            <w:pPr>
              <w:jc w:val="center"/>
              <w:rPr>
                <w:rFonts w:ascii="Arial" w:hAnsi="Arial"/>
                <w:sz w:val="19"/>
                <w:szCs w:val="19"/>
              </w:rPr>
            </w:pPr>
            <w:proofErr w:type="spellStart"/>
            <w:r>
              <w:rPr>
                <w:rFonts w:ascii="Arial" w:hAnsi="Arial"/>
                <w:sz w:val="19"/>
                <w:szCs w:val="19"/>
              </w:rPr>
              <w:t>Th</w:t>
            </w:r>
            <w:proofErr w:type="spellEnd"/>
            <w:r>
              <w:rPr>
                <w:rFonts w:ascii="Arial" w:hAnsi="Arial"/>
                <w:sz w:val="19"/>
                <w:szCs w:val="19"/>
              </w:rPr>
              <w:t xml:space="preserve"> 12/17</w:t>
            </w:r>
          </w:p>
        </w:tc>
        <w:tc>
          <w:tcPr>
            <w:tcW w:w="4477" w:type="dxa"/>
            <w:tcBorders>
              <w:bottom w:val="single" w:sz="4" w:space="0" w:color="auto"/>
            </w:tcBorders>
          </w:tcPr>
          <w:p w:rsidR="00B21528" w:rsidRPr="00A61AF0" w:rsidRDefault="00E2708C" w:rsidP="007B46DB">
            <w:pPr>
              <w:rPr>
                <w:rFonts w:ascii="Arial" w:hAnsi="Arial"/>
                <w:sz w:val="19"/>
                <w:szCs w:val="19"/>
              </w:rPr>
            </w:pPr>
            <w:r>
              <w:rPr>
                <w:rFonts w:ascii="Arial" w:hAnsi="Arial"/>
                <w:sz w:val="19"/>
                <w:szCs w:val="19"/>
              </w:rPr>
              <w:t>Draft r</w:t>
            </w:r>
            <w:r w:rsidR="00B21528">
              <w:rPr>
                <w:rFonts w:ascii="Arial" w:hAnsi="Arial"/>
                <w:sz w:val="19"/>
                <w:szCs w:val="19"/>
              </w:rPr>
              <w:t>eview</w:t>
            </w:r>
          </w:p>
        </w:tc>
        <w:tc>
          <w:tcPr>
            <w:tcW w:w="2554" w:type="dxa"/>
            <w:tcBorders>
              <w:bottom w:val="single" w:sz="4" w:space="0" w:color="auto"/>
            </w:tcBorders>
          </w:tcPr>
          <w:p w:rsidR="00B21528" w:rsidRPr="005450C1" w:rsidRDefault="00B21528" w:rsidP="007B46DB">
            <w:pPr>
              <w:rPr>
                <w:rFonts w:ascii="Arial" w:hAnsi="Arial"/>
                <w:sz w:val="19"/>
                <w:szCs w:val="19"/>
              </w:rPr>
            </w:pPr>
          </w:p>
        </w:tc>
        <w:tc>
          <w:tcPr>
            <w:tcW w:w="1746" w:type="dxa"/>
            <w:tcBorders>
              <w:bottom w:val="single" w:sz="4" w:space="0" w:color="auto"/>
            </w:tcBorders>
          </w:tcPr>
          <w:p w:rsidR="00B21528" w:rsidRPr="005450C1" w:rsidRDefault="00B21528" w:rsidP="007B46DB">
            <w:pPr>
              <w:jc w:val="center"/>
              <w:rPr>
                <w:rFonts w:ascii="Arial" w:hAnsi="Arial"/>
                <w:sz w:val="19"/>
                <w:szCs w:val="19"/>
              </w:rPr>
            </w:pPr>
            <w:r>
              <w:rPr>
                <w:rFonts w:ascii="Arial" w:hAnsi="Arial"/>
                <w:sz w:val="19"/>
                <w:szCs w:val="19"/>
              </w:rPr>
              <w:t>4</w:t>
            </w:r>
          </w:p>
        </w:tc>
      </w:tr>
      <w:tr w:rsidR="00B21528" w:rsidRPr="005450C1" w:rsidTr="007B46DB">
        <w:tc>
          <w:tcPr>
            <w:tcW w:w="1501" w:type="dxa"/>
            <w:tcBorders>
              <w:bottom w:val="single" w:sz="4" w:space="0" w:color="auto"/>
            </w:tcBorders>
          </w:tcPr>
          <w:p w:rsidR="00B21528" w:rsidRDefault="00B21528" w:rsidP="007B46DB">
            <w:pPr>
              <w:jc w:val="center"/>
              <w:rPr>
                <w:rFonts w:ascii="Arial" w:hAnsi="Arial"/>
                <w:sz w:val="19"/>
                <w:szCs w:val="19"/>
              </w:rPr>
            </w:pPr>
            <w:r>
              <w:rPr>
                <w:rFonts w:ascii="Arial" w:hAnsi="Arial"/>
                <w:sz w:val="19"/>
                <w:szCs w:val="19"/>
              </w:rPr>
              <w:t>F 12/18</w:t>
            </w:r>
          </w:p>
        </w:tc>
        <w:tc>
          <w:tcPr>
            <w:tcW w:w="4477" w:type="dxa"/>
            <w:tcBorders>
              <w:bottom w:val="single" w:sz="4" w:space="0" w:color="auto"/>
            </w:tcBorders>
          </w:tcPr>
          <w:p w:rsidR="00B21528" w:rsidRDefault="00E2708C" w:rsidP="007B46DB">
            <w:pPr>
              <w:rPr>
                <w:rFonts w:ascii="Arial" w:hAnsi="Arial"/>
                <w:sz w:val="19"/>
                <w:szCs w:val="19"/>
              </w:rPr>
            </w:pPr>
            <w:r>
              <w:rPr>
                <w:rFonts w:ascii="Arial" w:hAnsi="Arial"/>
                <w:sz w:val="19"/>
                <w:szCs w:val="19"/>
              </w:rPr>
              <w:t>Class celebration</w:t>
            </w:r>
          </w:p>
        </w:tc>
        <w:tc>
          <w:tcPr>
            <w:tcW w:w="2554" w:type="dxa"/>
            <w:tcBorders>
              <w:bottom w:val="single" w:sz="4" w:space="0" w:color="auto"/>
            </w:tcBorders>
          </w:tcPr>
          <w:p w:rsidR="00B21528" w:rsidRPr="005450C1" w:rsidRDefault="00B21528" w:rsidP="00E2708C">
            <w:pPr>
              <w:jc w:val="center"/>
              <w:rPr>
                <w:rFonts w:ascii="Arial" w:hAnsi="Arial"/>
                <w:sz w:val="19"/>
                <w:szCs w:val="19"/>
              </w:rPr>
            </w:pPr>
            <w:r>
              <w:rPr>
                <w:rFonts w:ascii="Arial" w:hAnsi="Arial"/>
                <w:sz w:val="19"/>
                <w:szCs w:val="19"/>
              </w:rPr>
              <w:t xml:space="preserve">Major Paper </w:t>
            </w:r>
            <w:r w:rsidR="00E2708C">
              <w:rPr>
                <w:rFonts w:ascii="Arial" w:hAnsi="Arial"/>
                <w:sz w:val="19"/>
                <w:szCs w:val="19"/>
              </w:rPr>
              <w:t>Two</w:t>
            </w:r>
            <w:r>
              <w:rPr>
                <w:rFonts w:ascii="Arial" w:hAnsi="Arial"/>
                <w:sz w:val="19"/>
                <w:szCs w:val="19"/>
              </w:rPr>
              <w:t xml:space="preserve"> (due to turnitin.com by 11:59)</w:t>
            </w:r>
          </w:p>
        </w:tc>
        <w:tc>
          <w:tcPr>
            <w:tcW w:w="1746" w:type="dxa"/>
            <w:tcBorders>
              <w:bottom w:val="single" w:sz="4" w:space="0" w:color="auto"/>
            </w:tcBorders>
          </w:tcPr>
          <w:p w:rsidR="00B21528" w:rsidRPr="005450C1" w:rsidRDefault="00B21528" w:rsidP="007B46DB">
            <w:pPr>
              <w:jc w:val="center"/>
              <w:rPr>
                <w:rFonts w:ascii="Arial" w:hAnsi="Arial"/>
                <w:sz w:val="19"/>
                <w:szCs w:val="19"/>
              </w:rPr>
            </w:pPr>
          </w:p>
        </w:tc>
      </w:tr>
    </w:tbl>
    <w:p w:rsidR="0056054F" w:rsidRPr="0073221A" w:rsidRDefault="00B21528">
      <w:pPr>
        <w:rPr>
          <w:b/>
        </w:rPr>
      </w:pPr>
      <w:r w:rsidRPr="0073221A">
        <w:rPr>
          <w:b/>
        </w:rPr>
        <w:t>Unit Four: Major Paper Two</w:t>
      </w:r>
    </w:p>
    <w:p w:rsidR="00B21528" w:rsidRDefault="00B21528"/>
    <w:p w:rsidR="00B21528" w:rsidRDefault="00B21528">
      <w:r>
        <w:t>This project emphasizes outside research and creating intertextual conversations within writing.</w:t>
      </w:r>
    </w:p>
    <w:p w:rsidR="00DB0467" w:rsidRDefault="00DB0467"/>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p>
    <w:p w:rsidR="00DB0467" w:rsidRDefault="00DB0467" w:rsidP="00DB0467">
      <w:pPr>
        <w:pStyle w:val="Heading1"/>
      </w:pPr>
      <w:r>
        <w:t>Activity: Performing Intertextuality</w:t>
      </w:r>
    </w:p>
    <w:p w:rsidR="00DB0467" w:rsidRDefault="00DB0467" w:rsidP="00DB0467"/>
    <w:p w:rsidR="00DB0467" w:rsidRDefault="00DB0467" w:rsidP="00DB0467">
      <w:r>
        <w:lastRenderedPageBreak/>
        <w:t>This activity has two parts: writing a mini-play and performing it in class!</w:t>
      </w:r>
    </w:p>
    <w:p w:rsidR="00DB0467" w:rsidRDefault="00DB0467" w:rsidP="00DB0467"/>
    <w:p w:rsidR="00DB0467" w:rsidRDefault="00DB0467" w:rsidP="00DB0467">
      <w:pPr>
        <w:rPr>
          <w:b/>
          <w:bCs/>
        </w:rPr>
      </w:pPr>
      <w:r w:rsidRPr="00A9408A">
        <w:rPr>
          <w:b/>
          <w:bCs/>
        </w:rPr>
        <w:t xml:space="preserve">Part </w:t>
      </w:r>
      <w:r>
        <w:rPr>
          <w:b/>
          <w:bCs/>
        </w:rPr>
        <w:t>I: Writing a Mini-Play</w:t>
      </w:r>
    </w:p>
    <w:p w:rsidR="00DB0467" w:rsidRDefault="00DB0467" w:rsidP="00DB0467">
      <w:r>
        <w:t xml:space="preserve">Your assignment as a group is to write a mini-play or a dialogue between the authors and artists whose work you have already read. For example, one research group might use the following authors and setting:     </w:t>
      </w:r>
    </w:p>
    <w:p w:rsidR="00DB0467" w:rsidRDefault="00DB0467" w:rsidP="00DB0467"/>
    <w:p w:rsidR="00DB0467" w:rsidRPr="00ED5A0D" w:rsidRDefault="00DB0467" w:rsidP="00DB0467">
      <w:pPr>
        <w:ind w:left="540"/>
      </w:pPr>
      <w:r>
        <w:rPr>
          <w:b/>
          <w:bCs/>
        </w:rPr>
        <w:t xml:space="preserve">David Foster Wallace, </w:t>
      </w:r>
      <w:r w:rsidRPr="00ED5A0D">
        <w:rPr>
          <w:bCs/>
        </w:rPr>
        <w:t>public intellectual</w:t>
      </w:r>
      <w:r>
        <w:rPr>
          <w:bCs/>
        </w:rPr>
        <w:t>,</w:t>
      </w:r>
      <w:r w:rsidRPr="00ED5A0D">
        <w:rPr>
          <w:bCs/>
        </w:rPr>
        <w:t xml:space="preserve"> journalist, and writer of Consider the Lobster</w:t>
      </w:r>
    </w:p>
    <w:p w:rsidR="00DB0467" w:rsidRDefault="00DB0467" w:rsidP="00DB0467">
      <w:pPr>
        <w:ind w:left="540"/>
      </w:pPr>
    </w:p>
    <w:p w:rsidR="00DB0467" w:rsidRDefault="00DB0467" w:rsidP="00DB0467">
      <w:pPr>
        <w:ind w:left="540"/>
      </w:pPr>
      <w:r>
        <w:rPr>
          <w:b/>
          <w:bCs/>
        </w:rPr>
        <w:t xml:space="preserve">Franz de Waal, PhD, </w:t>
      </w:r>
      <w:r w:rsidRPr="00ED5A0D">
        <w:rPr>
          <w:bCs/>
        </w:rPr>
        <w:t>professor of psychology and ethics,</w:t>
      </w:r>
      <w:r>
        <w:rPr>
          <w:b/>
          <w:bCs/>
        </w:rPr>
        <w:t xml:space="preserve"> </w:t>
      </w:r>
      <w:r w:rsidRPr="00DE4153">
        <w:rPr>
          <w:bCs/>
        </w:rPr>
        <w:t>and</w:t>
      </w:r>
      <w:r>
        <w:rPr>
          <w:b/>
          <w:bCs/>
        </w:rPr>
        <w:t xml:space="preserve"> </w:t>
      </w:r>
      <w:r>
        <w:t>author of The Whole Animal</w:t>
      </w:r>
    </w:p>
    <w:p w:rsidR="00DB0467" w:rsidRDefault="00DB0467" w:rsidP="00DB0467">
      <w:pPr>
        <w:ind w:left="540"/>
      </w:pPr>
    </w:p>
    <w:p w:rsidR="00DB0467" w:rsidRPr="00ED5A0D" w:rsidRDefault="00DB0467" w:rsidP="00DB0467">
      <w:pPr>
        <w:ind w:left="540"/>
      </w:pPr>
      <w:r w:rsidRPr="00ED5A0D">
        <w:rPr>
          <w:b/>
        </w:rPr>
        <w:t>Kwame Anthony Appiah</w:t>
      </w:r>
      <w:r>
        <w:t>, British-born Ghanaian-American philosopher, professor at Princeton University, and author of Moral Disagreement</w:t>
      </w:r>
    </w:p>
    <w:p w:rsidR="00DB0467" w:rsidRDefault="00DB0467" w:rsidP="00DB0467">
      <w:pPr>
        <w:rPr>
          <w:b/>
        </w:rPr>
      </w:pPr>
    </w:p>
    <w:p w:rsidR="00DB0467" w:rsidRPr="00B81BF8" w:rsidRDefault="00DB0467" w:rsidP="00DB0467">
      <w:pPr>
        <w:rPr>
          <w:bCs/>
        </w:rPr>
      </w:pPr>
      <w:r>
        <w:rPr>
          <w:b/>
        </w:rPr>
        <w:t>The Setting:</w:t>
      </w:r>
      <w:r>
        <w:t xml:space="preserve"> At an academic conference </w:t>
      </w:r>
      <w:r>
        <w:rPr>
          <w:bCs/>
        </w:rPr>
        <w:t xml:space="preserve">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r>
        <w:rPr>
          <w:bCs/>
        </w:rPr>
        <w:t xml:space="preserve">These special guests are invited to a roundtable discussion on </w:t>
      </w:r>
      <w:r>
        <w:rPr>
          <w:bCs/>
          <w:i/>
          <w:iCs/>
        </w:rPr>
        <w:t xml:space="preserve">Animals, Ethics, and Universal Values </w:t>
      </w:r>
      <w:r w:rsidRPr="00033E91">
        <w:rPr>
          <w:bCs/>
          <w:iCs/>
        </w:rPr>
        <w:t xml:space="preserve">(or whatever the </w:t>
      </w:r>
      <w:proofErr w:type="gramStart"/>
      <w:r w:rsidRPr="00033E91">
        <w:rPr>
          <w:bCs/>
          <w:iCs/>
        </w:rPr>
        <w:t>theme of your research group’s readings are</w:t>
      </w:r>
      <w:proofErr w:type="gramEnd"/>
      <w:r w:rsidRPr="00033E91">
        <w:rPr>
          <w:bCs/>
          <w:iCs/>
        </w:rPr>
        <w:t>).</w:t>
      </w:r>
      <w:r>
        <w:t xml:space="preserve"> It is your task to flesh out the connection of these three terms. </w:t>
      </w:r>
      <w:r w:rsidRPr="00DE4153">
        <w:rPr>
          <w:b/>
        </w:rPr>
        <w:t>Alternative</w:t>
      </w:r>
      <w:r>
        <w:t xml:space="preserve">: At lunch together, where the conversation turns to your theme. </w:t>
      </w:r>
    </w:p>
    <w:p w:rsidR="00DB0467" w:rsidRDefault="00DB0467" w:rsidP="00DB0467"/>
    <w:p w:rsidR="00DB0467" w:rsidRDefault="00DB0467" w:rsidP="00DB0467">
      <w:r>
        <w:rPr>
          <w:b/>
        </w:rPr>
        <w:t>The Task:</w:t>
      </w:r>
      <w:r>
        <w:t xml:space="preserve">  From what you know about these artists and authors’ concerns, ideologies, specialties, styles, weaknesses, arguments, etc. write a dialogue in which they question and respond to each other’s work. What kinds of questions would these authors have for each other? What would they like to have clarified?  </w:t>
      </w:r>
    </w:p>
    <w:p w:rsidR="00DB0467" w:rsidRDefault="00DB0467" w:rsidP="00DB0467"/>
    <w:p w:rsidR="00DB0467" w:rsidRPr="008F79EF" w:rsidRDefault="00DB0467" w:rsidP="00DB0467">
      <w:r>
        <w:rPr>
          <w:b/>
        </w:rPr>
        <w:t>Tips:</w:t>
      </w:r>
      <w:r>
        <w:t xml:space="preserve"> Try as much as possible to embody these artists-authors in terms of how they would speak and represent their ideas: draw from your knowledge of their rhetorical strategies, claims, ideologies, intended audience, and vocabulary. Be sure to look to your texts for direct quotes that you may want to use. </w:t>
      </w:r>
    </w:p>
    <w:p w:rsidR="00DB0467" w:rsidRDefault="00DB0467" w:rsidP="00DB0467"/>
    <w:p w:rsidR="00DB0467" w:rsidRDefault="00DB0467" w:rsidP="00DB0467"/>
    <w:p w:rsidR="00DB0467" w:rsidRPr="00641575" w:rsidRDefault="00DB0467" w:rsidP="00DB0467">
      <w:pPr>
        <w:rPr>
          <w:b/>
          <w:bCs/>
        </w:rPr>
      </w:pPr>
      <w:r>
        <w:rPr>
          <w:b/>
          <w:bCs/>
        </w:rPr>
        <w:t>Part II: Performing the Play</w:t>
      </w:r>
    </w:p>
    <w:p w:rsidR="00DB0467" w:rsidRDefault="00DB0467" w:rsidP="00DB0467">
      <w:r>
        <w:t xml:space="preserve">Each group will perform the play in front of class for </w:t>
      </w:r>
      <w:r>
        <w:rPr>
          <w:b/>
          <w:bCs/>
        </w:rPr>
        <w:t>7-10</w:t>
      </w:r>
      <w:r>
        <w:t xml:space="preserve"> minutes. Make sure that the play – when actually performed – is within this time limit. After the performance, the whole class will have opportunity to give compliments, comments, and questions to the performing group. </w:t>
      </w:r>
    </w:p>
    <w:p w:rsidR="00DB0467" w:rsidRDefault="00DB0467" w:rsidP="00DB0467"/>
    <w:p w:rsidR="00DB0467" w:rsidRDefault="00DB0467" w:rsidP="00DB0467">
      <w:r w:rsidRPr="00641575">
        <w:rPr>
          <w:b/>
          <w:bCs/>
        </w:rPr>
        <w:t>Suggestion</w:t>
      </w:r>
      <w:r>
        <w:t xml:space="preserve">: If your group member has more than three people, those who do not impersonate the 3 authors above can act as a moderator who would guide the discussion. In the beginning of the discussion, the moderator can ask each of the artists-authors to talk a little bit about their work. The rest of the group members can also act as the audience who participates in the Q &amp; A session at the end. </w:t>
      </w:r>
    </w:p>
    <w:p w:rsidR="00DB0467" w:rsidRDefault="00DB0467" w:rsidP="00DB0467"/>
    <w:p w:rsidR="00DB0467" w:rsidRDefault="00DB0467" w:rsidP="00DB0467"/>
    <w:p w:rsidR="00DB0467" w:rsidRDefault="00DB0467" w:rsidP="00DB0467">
      <w:pPr>
        <w:pStyle w:val="Heading2"/>
      </w:pPr>
      <w:r>
        <w:t>Goals of this project</w:t>
      </w:r>
    </w:p>
    <w:p w:rsidR="00DB0467" w:rsidRPr="00641575" w:rsidRDefault="00DB0467" w:rsidP="00DB0467"/>
    <w:p w:rsidR="00DB0467" w:rsidRDefault="00DB0467" w:rsidP="00DB0467">
      <w:pPr>
        <w:numPr>
          <w:ilvl w:val="0"/>
          <w:numId w:val="4"/>
        </w:numPr>
      </w:pPr>
      <w:r>
        <w:lastRenderedPageBreak/>
        <w:t>To engage in a more complex intertextual discussion than you have been asked to do before; to gain and demonstrate a clear understanding of the readings and how they relate and interact</w:t>
      </w:r>
    </w:p>
    <w:p w:rsidR="00DB0467" w:rsidRDefault="00DB0467" w:rsidP="00DB0467">
      <w:pPr>
        <w:numPr>
          <w:ilvl w:val="0"/>
          <w:numId w:val="4"/>
        </w:numPr>
      </w:pPr>
      <w:r>
        <w:t>To recognize that you can and must use the texts to talk about these authors’ arguments</w:t>
      </w:r>
    </w:p>
    <w:p w:rsidR="00DB0467" w:rsidRDefault="00DB0467" w:rsidP="00DB0467"/>
    <w:p w:rsidR="00DB0467" w:rsidRDefault="00DB0467" w:rsidP="00DB0467"/>
    <w:p w:rsidR="00DB0467" w:rsidRDefault="00DB0467" w:rsidP="00DB0467">
      <w:r>
        <w:t>My hope is that these “plays” make visible the ways in which these academic and visual texts are brought into dialogue with each other through you: you become active participants in this dialogue, as well as the dialogue you are beginning to construct in your writing in response to the texts we read in this class. This activity should prepare you for making intertextual arguments in your own writing.</w:t>
      </w: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p>
    <w:p w:rsidR="00DB0467" w:rsidRDefault="00DB0467" w:rsidP="00DB0467">
      <w:pPr>
        <w:rPr>
          <w:b/>
        </w:rPr>
      </w:pPr>
      <w:r>
        <w:rPr>
          <w:b/>
        </w:rPr>
        <w:lastRenderedPageBreak/>
        <w:t>Complex Claim and One Page Write</w:t>
      </w:r>
    </w:p>
    <w:p w:rsidR="00DB0467" w:rsidRPr="003C2C96" w:rsidRDefault="00DB0467" w:rsidP="00DB0467">
      <w:pPr>
        <w:rPr>
          <w:b/>
        </w:rPr>
      </w:pPr>
      <w:r w:rsidRPr="003C2C96">
        <w:rPr>
          <w:b/>
        </w:rPr>
        <w:t>Put your complex claim at the top of a page. Develop one, single spaced page of writing (or three handwritten pages) based on that claim.</w:t>
      </w:r>
    </w:p>
    <w:p w:rsidR="00DB0467" w:rsidRPr="003C2C96" w:rsidRDefault="00DB0467" w:rsidP="00DB0467">
      <w:r>
        <w:t xml:space="preserve">This page should focus on the “forwarding” move you will be making in your upcoming paper. Remember, though you are making your own, original claim, your paper will still need to be rooted in the texts you have read. So, for this one-page assignment, you should both introduce your idea AND trace it back to the texts you want to work with. This is a balancing act. Ask yourself: how will you give attention to multiple authors and to your own voice? Do all of the sources you want to cover need to show up on this page, or will some of them come later? Think of this assignment as an exercise in logos—how can you logically lead a reader from the text to your idea? Quoting text directly may be useful. </w:t>
      </w:r>
    </w:p>
    <w:p w:rsidR="00DB0467" w:rsidRPr="003C2C96" w:rsidRDefault="00DB0467" w:rsidP="00DB0467">
      <w:pPr>
        <w:rPr>
          <w:b/>
        </w:rPr>
      </w:pPr>
      <w:r w:rsidRPr="003C2C96">
        <w:rPr>
          <w:b/>
        </w:rPr>
        <w:t xml:space="preserve">Due: </w:t>
      </w:r>
    </w:p>
    <w:p w:rsidR="00DB0467" w:rsidRPr="003C2C96" w:rsidRDefault="00DB0467" w:rsidP="00DB0467">
      <w:pPr>
        <w:rPr>
          <w:b/>
        </w:rPr>
      </w:pPr>
      <w:r w:rsidRPr="003C2C96">
        <w:rPr>
          <w:b/>
        </w:rPr>
        <w:t>Tips for developing</w:t>
      </w:r>
      <w:r>
        <w:rPr>
          <w:b/>
        </w:rPr>
        <w:t xml:space="preserve"> analysis about your</w:t>
      </w:r>
      <w:r w:rsidRPr="003C2C96">
        <w:rPr>
          <w:b/>
        </w:rPr>
        <w:t xml:space="preserve"> complex claim: </w:t>
      </w:r>
    </w:p>
    <w:p w:rsidR="00DB0467" w:rsidRDefault="00DB0467" w:rsidP="00DB0467">
      <w:r>
        <w:t xml:space="preserve">Make a good </w:t>
      </w:r>
      <w:proofErr w:type="spellStart"/>
      <w:r>
        <w:t>ol</w:t>
      </w:r>
      <w:proofErr w:type="spellEnd"/>
      <w:r>
        <w:t xml:space="preserve">’ fashioned T-Chart. Put your idea at the top, and make one column of evidence/ideas that confirm your claim/idea, and one column of evidence/ideas that complicate your claim/idea. Then, write a claim that accounts for the complexity of the issue you will be discussing. </w:t>
      </w:r>
    </w:p>
    <w:p w:rsidR="00DB0467" w:rsidRDefault="00DB0467" w:rsidP="00DB0467"/>
    <w:p w:rsidR="00DB0467" w:rsidRDefault="00DB0467" w:rsidP="00DB0467"/>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p>
    <w:p w:rsidR="00DB0467" w:rsidRDefault="00DB0467" w:rsidP="00DB0467">
      <w:pPr>
        <w:tabs>
          <w:tab w:val="center" w:pos="4680"/>
          <w:tab w:val="left" w:pos="6360"/>
        </w:tabs>
        <w:rPr>
          <w:rFonts w:ascii="Garamond" w:hAnsi="Garamond"/>
          <w:b/>
        </w:rPr>
      </w:pPr>
      <w:bookmarkStart w:id="0" w:name="_GoBack"/>
      <w:bookmarkEnd w:id="0"/>
      <w:r>
        <w:rPr>
          <w:rFonts w:ascii="Garamond" w:hAnsi="Garamond"/>
          <w:b/>
        </w:rPr>
        <w:lastRenderedPageBreak/>
        <w:t xml:space="preserve">Major Paper </w:t>
      </w:r>
      <w:r w:rsidRPr="001F0515">
        <w:rPr>
          <w:rFonts w:ascii="Garamond" w:hAnsi="Garamond"/>
          <w:b/>
        </w:rPr>
        <w:t>Two</w:t>
      </w:r>
      <w:r>
        <w:rPr>
          <w:rFonts w:ascii="Garamond" w:hAnsi="Garamond"/>
          <w:b/>
        </w:rPr>
        <w:tab/>
      </w:r>
    </w:p>
    <w:p w:rsidR="00DB0467" w:rsidRDefault="00DB0467" w:rsidP="00DB0467">
      <w:pPr>
        <w:tabs>
          <w:tab w:val="center" w:pos="4680"/>
          <w:tab w:val="left" w:pos="6360"/>
        </w:tabs>
        <w:rPr>
          <w:rFonts w:ascii="Garamond" w:hAnsi="Garamond"/>
          <w:b/>
        </w:rPr>
      </w:pPr>
    </w:p>
    <w:p w:rsidR="00DB0467" w:rsidRDefault="00DB0467" w:rsidP="00DB0467">
      <w:pPr>
        <w:rPr>
          <w:rFonts w:ascii="Garamond" w:hAnsi="Garamond"/>
        </w:rPr>
      </w:pPr>
      <w:r>
        <w:rPr>
          <w:rFonts w:ascii="Garamond" w:hAnsi="Garamond"/>
        </w:rPr>
        <w:t xml:space="preserve">For this paper, you will complete an extended, </w:t>
      </w:r>
      <w:r>
        <w:rPr>
          <w:rFonts w:ascii="Garamond" w:hAnsi="Garamond"/>
          <w:b/>
        </w:rPr>
        <w:t>5</w:t>
      </w:r>
      <w:r w:rsidRPr="004E4BB5">
        <w:rPr>
          <w:rFonts w:ascii="Garamond" w:hAnsi="Garamond"/>
          <w:b/>
        </w:rPr>
        <w:t>-7 page</w:t>
      </w:r>
      <w:r>
        <w:rPr>
          <w:rFonts w:ascii="Garamond" w:hAnsi="Garamond"/>
        </w:rPr>
        <w:t xml:space="preserve"> analysis of an issue that arises from texts you have read. Your goal is to read deeply into an idea and supporting documents (including, but not limited to) presidential candidate viewpoints, news articles, academic sources, and real world situations. Your paper should be exploratory in nature, but remember that readers are interested in your take on the situation. As such, your paper must make a strong claim that puts forth a coherent, logical argument about the issue at hand, using at least three sources (one of which is an academic, peer reviewed article). Your goal is to show that you understand the complexities of an issue, and are able to make reasoned, sound judgments based on careful research. </w:t>
      </w:r>
    </w:p>
    <w:p w:rsidR="00DB0467" w:rsidRDefault="00DB0467" w:rsidP="00DB0467">
      <w:pPr>
        <w:rPr>
          <w:rFonts w:ascii="Garamond" w:hAnsi="Garamond"/>
        </w:rPr>
      </w:pPr>
    </w:p>
    <w:p w:rsidR="00DB0467" w:rsidRDefault="00DB0467" w:rsidP="00DB0467">
      <w:pPr>
        <w:rPr>
          <w:rFonts w:ascii="Garamond" w:hAnsi="Garamond"/>
        </w:rPr>
      </w:pPr>
      <w:r>
        <w:rPr>
          <w:rFonts w:ascii="Garamond" w:hAnsi="Garamond"/>
        </w:rPr>
        <w:t>Some useful guiding questions:</w:t>
      </w:r>
    </w:p>
    <w:p w:rsidR="00DB0467" w:rsidRDefault="00DB0467" w:rsidP="00DB0467">
      <w:pPr>
        <w:pStyle w:val="ListParagraph"/>
        <w:numPr>
          <w:ilvl w:val="0"/>
          <w:numId w:val="5"/>
        </w:numPr>
        <w:spacing w:line="276" w:lineRule="auto"/>
        <w:rPr>
          <w:rFonts w:ascii="Garamond" w:hAnsi="Garamond"/>
        </w:rPr>
      </w:pPr>
      <w:r>
        <w:rPr>
          <w:rFonts w:ascii="Garamond" w:hAnsi="Garamond"/>
        </w:rPr>
        <w:t>What makes this issue complex? Why is it difficult for people to come to a consensus on this issue?</w:t>
      </w:r>
    </w:p>
    <w:p w:rsidR="00DB0467" w:rsidRPr="00194E23" w:rsidRDefault="00DB0467" w:rsidP="00DB0467">
      <w:pPr>
        <w:pStyle w:val="ListParagraph"/>
        <w:numPr>
          <w:ilvl w:val="0"/>
          <w:numId w:val="5"/>
        </w:numPr>
        <w:spacing w:line="276" w:lineRule="auto"/>
        <w:rPr>
          <w:rFonts w:ascii="Garamond" w:hAnsi="Garamond"/>
        </w:rPr>
      </w:pPr>
      <w:r>
        <w:rPr>
          <w:rFonts w:ascii="Garamond" w:hAnsi="Garamond"/>
        </w:rPr>
        <w:t>What are the underlying issues, or the issues behind the issue?</w:t>
      </w:r>
    </w:p>
    <w:p w:rsidR="00DB0467" w:rsidRDefault="00DB0467" w:rsidP="00DB0467">
      <w:pPr>
        <w:pStyle w:val="ListParagraph"/>
        <w:numPr>
          <w:ilvl w:val="0"/>
          <w:numId w:val="5"/>
        </w:numPr>
        <w:spacing w:line="276" w:lineRule="auto"/>
        <w:rPr>
          <w:rFonts w:ascii="Garamond" w:hAnsi="Garamond"/>
        </w:rPr>
      </w:pPr>
      <w:r>
        <w:rPr>
          <w:rFonts w:ascii="Garamond" w:hAnsi="Garamond"/>
        </w:rPr>
        <w:t>What is the primary focus of your paper? Of all the sources you’ve studied, which will take center stage, and which will be used more as support?</w:t>
      </w:r>
    </w:p>
    <w:p w:rsidR="00DB0467" w:rsidRPr="00194E23" w:rsidRDefault="00DB0467" w:rsidP="00DB0467">
      <w:pPr>
        <w:pStyle w:val="ListParagraph"/>
        <w:numPr>
          <w:ilvl w:val="0"/>
          <w:numId w:val="5"/>
        </w:numPr>
        <w:spacing w:line="276" w:lineRule="auto"/>
        <w:rPr>
          <w:rFonts w:ascii="Garamond" w:hAnsi="Garamond"/>
        </w:rPr>
      </w:pPr>
      <w:r>
        <w:rPr>
          <w:rFonts w:ascii="Garamond" w:hAnsi="Garamond"/>
        </w:rPr>
        <w:t>Given all of the research you have done, what is a reasonable and sound conclusion you can draw?</w:t>
      </w:r>
    </w:p>
    <w:p w:rsidR="00DB0467" w:rsidRDefault="00DB0467" w:rsidP="00DB0467">
      <w:pPr>
        <w:rPr>
          <w:rFonts w:ascii="Garamond" w:hAnsi="Garamond"/>
        </w:rPr>
      </w:pPr>
    </w:p>
    <w:p w:rsidR="00DB0467" w:rsidRDefault="00DB0467" w:rsidP="00DB0467">
      <w:pPr>
        <w:rPr>
          <w:rFonts w:ascii="Garamond" w:hAnsi="Garamond"/>
        </w:rPr>
      </w:pPr>
      <w:r>
        <w:rPr>
          <w:rFonts w:ascii="Garamond" w:hAnsi="Garamond"/>
        </w:rPr>
        <w:t>Remember….</w:t>
      </w:r>
    </w:p>
    <w:p w:rsidR="00DB0467" w:rsidRDefault="00DB0467" w:rsidP="00DB0467">
      <w:pPr>
        <w:pStyle w:val="ListParagraph"/>
        <w:numPr>
          <w:ilvl w:val="0"/>
          <w:numId w:val="6"/>
        </w:numPr>
        <w:spacing w:line="276" w:lineRule="auto"/>
        <w:rPr>
          <w:rFonts w:ascii="Garamond" w:hAnsi="Garamond"/>
        </w:rPr>
      </w:pPr>
      <w:r>
        <w:rPr>
          <w:rFonts w:ascii="Garamond" w:hAnsi="Garamond"/>
        </w:rPr>
        <w:t xml:space="preserve">You have so many </w:t>
      </w:r>
      <w:proofErr w:type="gramStart"/>
      <w:r>
        <w:rPr>
          <w:rFonts w:ascii="Garamond" w:hAnsi="Garamond"/>
        </w:rPr>
        <w:t>sources,</w:t>
      </w:r>
      <w:proofErr w:type="gramEnd"/>
      <w:r>
        <w:rPr>
          <w:rFonts w:ascii="Garamond" w:hAnsi="Garamond"/>
        </w:rPr>
        <w:t xml:space="preserve"> it will be difficult to give them all equal weight in your paper. Choose one or two to focus on; bring in others as support. </w:t>
      </w:r>
    </w:p>
    <w:p w:rsidR="00DB0467" w:rsidRDefault="00DB0467" w:rsidP="00DB0467">
      <w:pPr>
        <w:pStyle w:val="ListParagraph"/>
        <w:numPr>
          <w:ilvl w:val="0"/>
          <w:numId w:val="6"/>
        </w:numPr>
        <w:spacing w:line="276" w:lineRule="auto"/>
        <w:rPr>
          <w:rFonts w:ascii="Garamond" w:hAnsi="Garamond"/>
        </w:rPr>
      </w:pPr>
      <w:r>
        <w:rPr>
          <w:rFonts w:ascii="Garamond" w:hAnsi="Garamond"/>
        </w:rPr>
        <w:t>Readers are most interested in your careful analysis of the issues, and why they matter.</w:t>
      </w:r>
    </w:p>
    <w:p w:rsidR="00DB0467" w:rsidRDefault="00DB0467" w:rsidP="00DB0467">
      <w:pPr>
        <w:pStyle w:val="ListParagraph"/>
        <w:numPr>
          <w:ilvl w:val="0"/>
          <w:numId w:val="6"/>
        </w:numPr>
        <w:spacing w:line="276" w:lineRule="auto"/>
        <w:rPr>
          <w:rFonts w:ascii="Garamond" w:hAnsi="Garamond"/>
        </w:rPr>
      </w:pPr>
      <w:r>
        <w:rPr>
          <w:rFonts w:ascii="Garamond" w:hAnsi="Garamond"/>
        </w:rPr>
        <w:t xml:space="preserve">Readers are </w:t>
      </w:r>
      <w:r w:rsidRPr="00155E49">
        <w:rPr>
          <w:rFonts w:ascii="Garamond" w:hAnsi="Garamond"/>
          <w:b/>
        </w:rPr>
        <w:t>not</w:t>
      </w:r>
      <w:r>
        <w:rPr>
          <w:rFonts w:ascii="Garamond" w:hAnsi="Garamond"/>
        </w:rPr>
        <w:t xml:space="preserve"> interested in unjustified opinions.</w:t>
      </w:r>
    </w:p>
    <w:p w:rsidR="00DB0467" w:rsidRDefault="00DB0467" w:rsidP="00DB0467">
      <w:pPr>
        <w:pStyle w:val="ListParagraph"/>
        <w:numPr>
          <w:ilvl w:val="0"/>
          <w:numId w:val="6"/>
        </w:numPr>
        <w:spacing w:line="276" w:lineRule="auto"/>
        <w:rPr>
          <w:rFonts w:ascii="Garamond" w:hAnsi="Garamond"/>
        </w:rPr>
      </w:pPr>
      <w:r>
        <w:rPr>
          <w:rFonts w:ascii="Garamond" w:hAnsi="Garamond"/>
        </w:rPr>
        <w:t xml:space="preserve">You have source requirements: at least three sources must be used, one of which must be an academic, peer reviewed article. </w:t>
      </w:r>
    </w:p>
    <w:p w:rsidR="00DB0467" w:rsidRDefault="00DB0467" w:rsidP="00DB0467">
      <w:pPr>
        <w:pStyle w:val="ListParagraph"/>
        <w:numPr>
          <w:ilvl w:val="0"/>
          <w:numId w:val="6"/>
        </w:numPr>
        <w:spacing w:line="276" w:lineRule="auto"/>
        <w:rPr>
          <w:rFonts w:ascii="Garamond" w:hAnsi="Garamond"/>
        </w:rPr>
      </w:pPr>
      <w:r>
        <w:rPr>
          <w:rFonts w:ascii="Garamond" w:hAnsi="Garamond"/>
        </w:rPr>
        <w:t xml:space="preserve">Intertextuality is a balancing act. How much does a reader need to know about one source before you bring in another one? </w:t>
      </w:r>
    </w:p>
    <w:p w:rsidR="00DB0467" w:rsidRDefault="00DB0467" w:rsidP="00DB0467">
      <w:pPr>
        <w:pStyle w:val="ListParagraph"/>
        <w:numPr>
          <w:ilvl w:val="0"/>
          <w:numId w:val="6"/>
        </w:numPr>
        <w:spacing w:line="276" w:lineRule="auto"/>
        <w:rPr>
          <w:rFonts w:ascii="Garamond" w:hAnsi="Garamond"/>
        </w:rPr>
      </w:pPr>
      <w:r>
        <w:rPr>
          <w:rFonts w:ascii="Garamond" w:hAnsi="Garamond"/>
        </w:rPr>
        <w:t xml:space="preserve">There are </w:t>
      </w:r>
      <w:r w:rsidRPr="00FE1BB8">
        <w:rPr>
          <w:rFonts w:ascii="Garamond" w:hAnsi="Garamond"/>
          <w:b/>
        </w:rPr>
        <w:t>several</w:t>
      </w:r>
      <w:r>
        <w:rPr>
          <w:rFonts w:ascii="Garamond" w:hAnsi="Garamond"/>
        </w:rPr>
        <w:t xml:space="preserve"> possible ways to organize this paper, but the easiest is probably as follows:</w:t>
      </w:r>
    </w:p>
    <w:p w:rsidR="00DB0467" w:rsidRDefault="00DB0467" w:rsidP="00DB0467">
      <w:pPr>
        <w:pStyle w:val="ListParagraph"/>
        <w:numPr>
          <w:ilvl w:val="1"/>
          <w:numId w:val="6"/>
        </w:numPr>
        <w:spacing w:line="276" w:lineRule="auto"/>
        <w:rPr>
          <w:rFonts w:ascii="Garamond" w:hAnsi="Garamond"/>
        </w:rPr>
      </w:pPr>
      <w:r>
        <w:rPr>
          <w:rFonts w:ascii="Garamond" w:hAnsi="Garamond"/>
        </w:rPr>
        <w:t>Intro to the issue/complex claim</w:t>
      </w:r>
    </w:p>
    <w:p w:rsidR="00DB0467" w:rsidRDefault="00DB0467" w:rsidP="00DB0467">
      <w:pPr>
        <w:pStyle w:val="ListParagraph"/>
        <w:numPr>
          <w:ilvl w:val="1"/>
          <w:numId w:val="6"/>
        </w:numPr>
        <w:spacing w:line="276" w:lineRule="auto"/>
        <w:rPr>
          <w:rFonts w:ascii="Garamond" w:hAnsi="Garamond"/>
        </w:rPr>
      </w:pPr>
      <w:r>
        <w:rPr>
          <w:rFonts w:ascii="Garamond" w:hAnsi="Garamond"/>
        </w:rPr>
        <w:t>Quick intro to each source</w:t>
      </w:r>
    </w:p>
    <w:p w:rsidR="00DB0467" w:rsidRDefault="00DB0467" w:rsidP="00DB0467">
      <w:pPr>
        <w:pStyle w:val="ListParagraph"/>
        <w:numPr>
          <w:ilvl w:val="1"/>
          <w:numId w:val="6"/>
        </w:numPr>
        <w:spacing w:line="276" w:lineRule="auto"/>
        <w:rPr>
          <w:rFonts w:ascii="Garamond" w:hAnsi="Garamond"/>
        </w:rPr>
      </w:pPr>
      <w:r>
        <w:rPr>
          <w:rFonts w:ascii="Garamond" w:hAnsi="Garamond"/>
        </w:rPr>
        <w:t>Discussion of how sources and ideas inform, complicate, and enrich one another</w:t>
      </w:r>
    </w:p>
    <w:p w:rsidR="00DB0467" w:rsidRDefault="00DB0467" w:rsidP="00DB0467">
      <w:pPr>
        <w:pStyle w:val="ListParagraph"/>
        <w:numPr>
          <w:ilvl w:val="1"/>
          <w:numId w:val="6"/>
        </w:numPr>
        <w:spacing w:line="276" w:lineRule="auto"/>
        <w:rPr>
          <w:rFonts w:ascii="Garamond" w:hAnsi="Garamond"/>
        </w:rPr>
      </w:pPr>
      <w:r>
        <w:rPr>
          <w:rFonts w:ascii="Garamond" w:hAnsi="Garamond"/>
        </w:rPr>
        <w:t>Your conclusions/justified opinions on the issue</w:t>
      </w:r>
    </w:p>
    <w:p w:rsidR="00DB0467" w:rsidRPr="00155E49" w:rsidRDefault="00DB0467" w:rsidP="00DB0467">
      <w:pPr>
        <w:pStyle w:val="ListParagraph"/>
        <w:numPr>
          <w:ilvl w:val="1"/>
          <w:numId w:val="6"/>
        </w:numPr>
        <w:spacing w:line="276" w:lineRule="auto"/>
        <w:rPr>
          <w:rFonts w:ascii="Garamond" w:hAnsi="Garamond"/>
        </w:rPr>
      </w:pPr>
      <w:r w:rsidRPr="00FE1BB8">
        <w:rPr>
          <w:rFonts w:ascii="Garamond" w:hAnsi="Garamond"/>
        </w:rPr>
        <w:t xml:space="preserve">ANALYSIS </w:t>
      </w:r>
      <w:r>
        <w:rPr>
          <w:rFonts w:ascii="Garamond" w:hAnsi="Garamond"/>
        </w:rPr>
        <w:t>/ YOUR VOICE BUILT IN THROUGHOUT</w:t>
      </w:r>
    </w:p>
    <w:p w:rsidR="00DB0467" w:rsidRDefault="00DB0467" w:rsidP="00DB0467"/>
    <w:p w:rsidR="00DB0467" w:rsidRDefault="00DB0467"/>
    <w:sectPr w:rsidR="00DB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B14"/>
    <w:multiLevelType w:val="hybridMultilevel"/>
    <w:tmpl w:val="D24A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8782C"/>
    <w:multiLevelType w:val="hybridMultilevel"/>
    <w:tmpl w:val="FEE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E6A16"/>
    <w:multiLevelType w:val="hybridMultilevel"/>
    <w:tmpl w:val="C58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907A6"/>
    <w:multiLevelType w:val="hybridMultilevel"/>
    <w:tmpl w:val="566C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4714C"/>
    <w:multiLevelType w:val="hybridMultilevel"/>
    <w:tmpl w:val="684E03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0FC74A7"/>
    <w:multiLevelType w:val="hybridMultilevel"/>
    <w:tmpl w:val="0A8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28"/>
    <w:rsid w:val="002833EB"/>
    <w:rsid w:val="00626C2C"/>
    <w:rsid w:val="0073221A"/>
    <w:rsid w:val="00B21528"/>
    <w:rsid w:val="00B758C8"/>
    <w:rsid w:val="00D74BB6"/>
    <w:rsid w:val="00DB0467"/>
    <w:rsid w:val="00E2708C"/>
    <w:rsid w:val="00FE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467"/>
    <w:pPr>
      <w:keepNext/>
      <w:outlineLvl w:val="0"/>
    </w:pPr>
    <w:rPr>
      <w:rFonts w:ascii="Times" w:hAnsi="Times"/>
      <w:b/>
      <w:szCs w:val="20"/>
    </w:rPr>
  </w:style>
  <w:style w:type="paragraph" w:styleId="Heading2">
    <w:name w:val="heading 2"/>
    <w:basedOn w:val="Normal"/>
    <w:next w:val="Normal"/>
    <w:link w:val="Heading2Char"/>
    <w:qFormat/>
    <w:rsid w:val="00DB0467"/>
    <w:pPr>
      <w:keepNext/>
      <w:outlineLvl w:val="1"/>
    </w:pPr>
    <w:rPr>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28"/>
    <w:pPr>
      <w:ind w:left="720"/>
      <w:contextualSpacing/>
    </w:pPr>
  </w:style>
  <w:style w:type="character" w:customStyle="1" w:styleId="Heading1Char">
    <w:name w:val="Heading 1 Char"/>
    <w:basedOn w:val="DefaultParagraphFont"/>
    <w:link w:val="Heading1"/>
    <w:rsid w:val="00DB0467"/>
    <w:rPr>
      <w:rFonts w:ascii="Times" w:eastAsia="Times New Roman" w:hAnsi="Times" w:cs="Times New Roman"/>
      <w:b/>
      <w:sz w:val="24"/>
      <w:szCs w:val="20"/>
    </w:rPr>
  </w:style>
  <w:style w:type="character" w:customStyle="1" w:styleId="Heading2Char">
    <w:name w:val="Heading 2 Char"/>
    <w:basedOn w:val="DefaultParagraphFont"/>
    <w:link w:val="Heading2"/>
    <w:rsid w:val="00DB0467"/>
    <w:rPr>
      <w:rFonts w:ascii="Times New Roman" w:eastAsia="Times New Roman" w:hAnsi="Times New Roman" w:cs="Times New Roman"/>
      <w:b/>
      <w:color w:val="000000"/>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467"/>
    <w:pPr>
      <w:keepNext/>
      <w:outlineLvl w:val="0"/>
    </w:pPr>
    <w:rPr>
      <w:rFonts w:ascii="Times" w:hAnsi="Times"/>
      <w:b/>
      <w:szCs w:val="20"/>
    </w:rPr>
  </w:style>
  <w:style w:type="paragraph" w:styleId="Heading2">
    <w:name w:val="heading 2"/>
    <w:basedOn w:val="Normal"/>
    <w:next w:val="Normal"/>
    <w:link w:val="Heading2Char"/>
    <w:qFormat/>
    <w:rsid w:val="00DB0467"/>
    <w:pPr>
      <w:keepNext/>
      <w:outlineLvl w:val="1"/>
    </w:pPr>
    <w:rPr>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28"/>
    <w:pPr>
      <w:ind w:left="720"/>
      <w:contextualSpacing/>
    </w:pPr>
  </w:style>
  <w:style w:type="character" w:customStyle="1" w:styleId="Heading1Char">
    <w:name w:val="Heading 1 Char"/>
    <w:basedOn w:val="DefaultParagraphFont"/>
    <w:link w:val="Heading1"/>
    <w:rsid w:val="00DB0467"/>
    <w:rPr>
      <w:rFonts w:ascii="Times" w:eastAsia="Times New Roman" w:hAnsi="Times" w:cs="Times New Roman"/>
      <w:b/>
      <w:sz w:val="24"/>
      <w:szCs w:val="20"/>
    </w:rPr>
  </w:style>
  <w:style w:type="character" w:customStyle="1" w:styleId="Heading2Char">
    <w:name w:val="Heading 2 Char"/>
    <w:basedOn w:val="DefaultParagraphFont"/>
    <w:link w:val="Heading2"/>
    <w:rsid w:val="00DB0467"/>
    <w:rPr>
      <w:rFonts w:ascii="Times New Roman" w:eastAsia="Times New Roman" w:hAnsi="Times New Roman" w:cs="Times New Roman"/>
      <w:b/>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School District</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Emily</dc:creator>
  <cp:lastModifiedBy>Smith, Alexandra</cp:lastModifiedBy>
  <cp:revision>2</cp:revision>
  <dcterms:created xsi:type="dcterms:W3CDTF">2016-06-29T21:22:00Z</dcterms:created>
  <dcterms:modified xsi:type="dcterms:W3CDTF">2016-06-29T21:22:00Z</dcterms:modified>
</cp:coreProperties>
</file>