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53F2E" w14:textId="7A82C96C" w:rsidR="0016072E" w:rsidRDefault="00BE7779" w:rsidP="00FC53C7">
      <w:pPr>
        <w:pStyle w:val="NoSpacing"/>
        <w:jc w:val="center"/>
        <w:rPr>
          <w:b/>
          <w:smallCaps/>
        </w:rPr>
      </w:pPr>
      <w:r w:rsidRPr="00FC53C7">
        <w:rPr>
          <w:b/>
          <w:smallCaps/>
        </w:rPr>
        <w:t>English 182</w:t>
      </w:r>
      <w:r w:rsidR="00E107DB">
        <w:rPr>
          <w:b/>
          <w:smallCaps/>
        </w:rPr>
        <w:t>E</w:t>
      </w:r>
    </w:p>
    <w:p w14:paraId="2C4B4E39" w14:textId="7F85AB83" w:rsidR="00956CE8" w:rsidRDefault="00BE7779" w:rsidP="00FC53C7">
      <w:pPr>
        <w:pStyle w:val="NoSpacing"/>
        <w:jc w:val="center"/>
        <w:rPr>
          <w:b/>
          <w:smallCaps/>
        </w:rPr>
      </w:pPr>
      <w:r w:rsidRPr="00FC53C7">
        <w:rPr>
          <w:b/>
          <w:smallCaps/>
        </w:rPr>
        <w:t>Multimodal Composition</w:t>
      </w:r>
    </w:p>
    <w:p w14:paraId="0D598E02" w14:textId="77777777" w:rsidR="00BE7779" w:rsidRDefault="00BE7779" w:rsidP="000F2B86">
      <w:pPr>
        <w:pStyle w:val="NoSpacing"/>
      </w:pPr>
    </w:p>
    <w:p w14:paraId="2E53EE57" w14:textId="77777777" w:rsidR="00BE7779" w:rsidRDefault="00BE7779" w:rsidP="00BE7779">
      <w:pPr>
        <w:pStyle w:val="NoSpacing"/>
      </w:pPr>
      <w:r>
        <w:t xml:space="preserve">Instructor: Patrick </w:t>
      </w:r>
      <w:bookmarkStart w:id="0" w:name="_GoBack"/>
      <w:r>
        <w:t>Milian</w:t>
      </w:r>
      <w:bookmarkEnd w:id="0"/>
      <w:r>
        <w:tab/>
      </w:r>
      <w:r>
        <w:tab/>
      </w:r>
      <w:r>
        <w:tab/>
      </w:r>
      <w:r>
        <w:tab/>
      </w:r>
      <w:r>
        <w:tab/>
        <w:t>Email: pmilian@uw.edu</w:t>
      </w:r>
    </w:p>
    <w:p w14:paraId="64EB3DA5" w14:textId="77777777" w:rsidR="00BE7779" w:rsidRPr="00330C30" w:rsidRDefault="00BE7779" w:rsidP="00BE7779">
      <w:pPr>
        <w:pStyle w:val="NoSpacing"/>
      </w:pPr>
      <w:r>
        <w:t>Class Times:</w:t>
      </w:r>
      <w:r>
        <w:tab/>
      </w:r>
      <w:r>
        <w:tab/>
      </w:r>
      <w:r>
        <w:tab/>
      </w:r>
      <w:r>
        <w:tab/>
      </w:r>
      <w:r>
        <w:tab/>
      </w:r>
      <w:r>
        <w:tab/>
      </w:r>
      <w:r>
        <w:tab/>
        <w:t>Class Location:</w:t>
      </w:r>
      <w:r>
        <w:tab/>
      </w:r>
      <w:r>
        <w:tab/>
      </w:r>
    </w:p>
    <w:p w14:paraId="2FA8CC11" w14:textId="77777777" w:rsidR="00BE7779" w:rsidRDefault="00BE7779" w:rsidP="00BE7779">
      <w:pPr>
        <w:pStyle w:val="NoSpacing"/>
      </w:pPr>
      <w:r>
        <w:tab/>
        <w:t>M, W: 10:30-11:20</w:t>
      </w:r>
      <w:r>
        <w:tab/>
      </w:r>
      <w:r>
        <w:tab/>
      </w:r>
      <w:r>
        <w:tab/>
      </w:r>
      <w:r>
        <w:tab/>
      </w:r>
      <w:r>
        <w:tab/>
      </w:r>
      <w:r>
        <w:tab/>
        <w:t>MGH 082</w:t>
      </w:r>
    </w:p>
    <w:p w14:paraId="79A97BF1" w14:textId="032922BA" w:rsidR="00BE7779" w:rsidRDefault="00BE7779" w:rsidP="00BE7779">
      <w:pPr>
        <w:pStyle w:val="NoSpacing"/>
      </w:pPr>
      <w:r>
        <w:tab/>
        <w:t xml:space="preserve">T, </w:t>
      </w:r>
      <w:proofErr w:type="spellStart"/>
      <w:r>
        <w:t>Th</w:t>
      </w:r>
      <w:proofErr w:type="spellEnd"/>
      <w:r>
        <w:t>: 10:30-11:20</w:t>
      </w:r>
      <w:r>
        <w:tab/>
      </w:r>
      <w:r>
        <w:tab/>
      </w:r>
      <w:r>
        <w:tab/>
      </w:r>
      <w:r>
        <w:tab/>
      </w:r>
      <w:r>
        <w:tab/>
      </w:r>
      <w:r>
        <w:tab/>
      </w:r>
      <w:r w:rsidR="00B64432">
        <w:t>SAV 130</w:t>
      </w:r>
    </w:p>
    <w:p w14:paraId="7604CF99" w14:textId="77777777" w:rsidR="00BE7779" w:rsidRDefault="00BE7779" w:rsidP="00BE7779">
      <w:pPr>
        <w:pStyle w:val="NoSpacing"/>
      </w:pPr>
      <w:r>
        <w:t>Office Hours: M, T 11:30-12:30 (and by appt.)</w:t>
      </w:r>
      <w:r>
        <w:tab/>
      </w:r>
      <w:r>
        <w:tab/>
        <w:t>Office Location: PDL B005-J</w:t>
      </w:r>
    </w:p>
    <w:p w14:paraId="4960D1EE" w14:textId="77777777" w:rsidR="00FC53C7" w:rsidRDefault="00FC53C7" w:rsidP="00BE7779">
      <w:pPr>
        <w:pStyle w:val="NoSpacing"/>
      </w:pPr>
    </w:p>
    <w:p w14:paraId="226276EC" w14:textId="42FEFF46" w:rsidR="00FC53C7" w:rsidRPr="00FC53C7" w:rsidRDefault="00FC53C7" w:rsidP="00BE7779">
      <w:pPr>
        <w:pStyle w:val="NoSpacing"/>
        <w:rPr>
          <w:b/>
          <w:smallCaps/>
        </w:rPr>
      </w:pPr>
      <w:r w:rsidRPr="00FC53C7">
        <w:rPr>
          <w:b/>
          <w:smallCaps/>
        </w:rPr>
        <w:t>Course Description</w:t>
      </w:r>
    </w:p>
    <w:p w14:paraId="4787E23C" w14:textId="77777777" w:rsidR="00FC53C7" w:rsidRDefault="00FC53C7" w:rsidP="00BE7779">
      <w:pPr>
        <w:pStyle w:val="NoSpacing"/>
      </w:pPr>
    </w:p>
    <w:p w14:paraId="350CABA7" w14:textId="6DE76C97" w:rsidR="002A5DF8" w:rsidRDefault="003C3AA8" w:rsidP="003C3AA8">
      <w:pPr>
        <w:pStyle w:val="NoSpacing"/>
      </w:pPr>
      <w:r>
        <w:t>Next time yo</w:t>
      </w:r>
      <w:r w:rsidR="00EC27E5">
        <w:t>u step into the Reading Room at</w:t>
      </w:r>
      <w:r>
        <w:t xml:space="preserve"> the Suzzallo Library, turn around and look for the words carved above the doors you just walked through. You might be surprised to find POETRY and SCIENCE etched in stone </w:t>
      </w:r>
      <w:r w:rsidR="00C21410">
        <w:t>in the most iconic room on this campus. Even though you’</w:t>
      </w:r>
      <w:r w:rsidR="00CB48A4">
        <w:t>re encouraged to choose an</w:t>
      </w:r>
      <w:r w:rsidR="00C21410">
        <w:t xml:space="preserve"> intended major and start working toward that specialization as soon as you come to UW, </w:t>
      </w:r>
      <w:r w:rsidR="00BC39A0">
        <w:t>the designer</w:t>
      </w:r>
      <w:r w:rsidR="00CB48A4">
        <w:t>s</w:t>
      </w:r>
      <w:r w:rsidR="00BC39A0">
        <w:t xml:space="preserve"> of the Reading Room </w:t>
      </w:r>
      <w:r w:rsidR="00CB48A4">
        <w:t>seem to want us to remember that the disciplines shouldn’t be kept separate but are, instead, just p</w:t>
      </w:r>
      <w:r w:rsidR="00F62A47">
        <w:t>ieces of a larger mission of</w:t>
      </w:r>
      <w:r w:rsidR="00CB48A4">
        <w:t xml:space="preserve"> intellectual development. </w:t>
      </w:r>
      <w:r w:rsidR="00E4481A">
        <w:t xml:space="preserve">This class will take this topic of interdisciplinary exploration as its central concern. </w:t>
      </w:r>
      <w:r w:rsidR="00334896">
        <w:t xml:space="preserve">Interdisciplinarity </w:t>
      </w:r>
      <w:r w:rsidR="00A014A0">
        <w:t>means</w:t>
      </w:r>
      <w:r w:rsidR="00334896">
        <w:t xml:space="preserve"> combining usually separated subjects in order to find new topics to </w:t>
      </w:r>
      <w:proofErr w:type="gramStart"/>
      <w:r w:rsidR="00334896">
        <w:t>explore,</w:t>
      </w:r>
      <w:proofErr w:type="gramEnd"/>
      <w:r w:rsidR="00334896">
        <w:t xml:space="preserve"> </w:t>
      </w:r>
      <w:r w:rsidR="00F62A47">
        <w:t xml:space="preserve">discover </w:t>
      </w:r>
      <w:r w:rsidR="00334896">
        <w:t xml:space="preserve">avenues of thought to consider, and </w:t>
      </w:r>
      <w:r w:rsidR="00F62A47">
        <w:t xml:space="preserve">create </w:t>
      </w:r>
      <w:r w:rsidR="00334896">
        <w:t>unique arguments to share with a broad audience.</w:t>
      </w:r>
      <w:r w:rsidR="00F62A47">
        <w:t xml:space="preserve"> </w:t>
      </w:r>
    </w:p>
    <w:p w14:paraId="294EDE33" w14:textId="77777777" w:rsidR="002A5DF8" w:rsidRDefault="002A5DF8" w:rsidP="003C3AA8">
      <w:pPr>
        <w:pStyle w:val="NoSpacing"/>
      </w:pPr>
    </w:p>
    <w:p w14:paraId="0EE744F0" w14:textId="1BE3645A" w:rsidR="00F62A47" w:rsidRDefault="00F62A47" w:rsidP="003C3AA8">
      <w:pPr>
        <w:pStyle w:val="NoSpacing"/>
      </w:pPr>
      <w:r>
        <w:t xml:space="preserve">Multimodal composition is the practice of combining different modes of communication—linguistic, visual, aural, spatial, and gestural—in order to create persuasive and user-friendly texts that can reach a variety of audiences. </w:t>
      </w:r>
      <w:r w:rsidR="00B706F1">
        <w:t>Therefore</w:t>
      </w:r>
      <w:r>
        <w:t>, multimodal composition is the perfect tool for fostering interdisciplinarity. This isn’</w:t>
      </w:r>
      <w:r w:rsidR="00334896">
        <w:t>t an English class in which you’</w:t>
      </w:r>
      <w:r>
        <w:t xml:space="preserve">ll write essays meant solely </w:t>
      </w:r>
      <w:r w:rsidR="00334896">
        <w:t>for your teacher. Writing will be treated as only one mode of composition</w:t>
      </w:r>
      <w:r>
        <w:t xml:space="preserve"> and other academics as only one potential audience</w:t>
      </w:r>
      <w:r w:rsidR="00334896">
        <w:t xml:space="preserve">. </w:t>
      </w:r>
      <w:r>
        <w:t>This quarter, we’re going to create and design projects that incorporate multiple modes in order to develop intellectual agility, rhetorical flexibility, and metacognitive awareness. Ultima</w:t>
      </w:r>
      <w:r w:rsidR="00D74B42">
        <w:t>tely</w:t>
      </w:r>
      <w:r>
        <w:t>, you’ll find yourself better prepared to participate in and contribut</w:t>
      </w:r>
      <w:r w:rsidR="00D74B42">
        <w:t xml:space="preserve">e to ongoing conversations </w:t>
      </w:r>
      <w:r>
        <w:t>within the university setting and beyond.</w:t>
      </w:r>
    </w:p>
    <w:p w14:paraId="3599014E" w14:textId="77777777" w:rsidR="00653387" w:rsidRDefault="00653387" w:rsidP="00BE7779">
      <w:pPr>
        <w:pStyle w:val="NoSpacing"/>
      </w:pPr>
    </w:p>
    <w:p w14:paraId="4B93F459" w14:textId="778950AF" w:rsidR="00FC53C7" w:rsidRPr="00FC53C7" w:rsidRDefault="00FC53C7" w:rsidP="00BE7779">
      <w:pPr>
        <w:pStyle w:val="NoSpacing"/>
        <w:rPr>
          <w:b/>
          <w:smallCaps/>
        </w:rPr>
      </w:pPr>
      <w:r w:rsidRPr="00FC53C7">
        <w:rPr>
          <w:b/>
          <w:smallCaps/>
        </w:rPr>
        <w:t>Course Outcomes</w:t>
      </w:r>
    </w:p>
    <w:p w14:paraId="0611E4F5" w14:textId="77777777" w:rsidR="00FC53C7" w:rsidRDefault="00FC53C7" w:rsidP="00BE7779">
      <w:pPr>
        <w:pStyle w:val="NoSpacing"/>
      </w:pPr>
    </w:p>
    <w:p w14:paraId="7AA27668" w14:textId="77777777" w:rsidR="00B706F1" w:rsidRPr="00B706F1" w:rsidRDefault="00B706F1" w:rsidP="00B706F1">
      <w:pPr>
        <w:pStyle w:val="NoSpacing"/>
      </w:pPr>
      <w:r w:rsidRPr="00B706F1">
        <w:t>1. To demonstrate an awareness of the strategies that composers use for different audiences and in different contexts.</w:t>
      </w:r>
    </w:p>
    <w:p w14:paraId="45A56EE3" w14:textId="77777777" w:rsidR="00B706F1" w:rsidRPr="00C653C2" w:rsidRDefault="00B706F1" w:rsidP="00B706F1">
      <w:pPr>
        <w:pStyle w:val="NoSpacing"/>
        <w:numPr>
          <w:ilvl w:val="0"/>
          <w:numId w:val="3"/>
        </w:numPr>
        <w:rPr>
          <w:rFonts w:eastAsia="Times New Roman"/>
        </w:rPr>
      </w:pPr>
      <w:r>
        <w:rPr>
          <w:rFonts w:eastAsia="Times New Roman"/>
        </w:rPr>
        <w:t>The composition</w:t>
      </w:r>
      <w:r w:rsidRPr="00C653C2">
        <w:rPr>
          <w:rFonts w:eastAsia="Times New Roman"/>
        </w:rPr>
        <w:t xml:space="preserve"> employs </w:t>
      </w:r>
      <w:r>
        <w:rPr>
          <w:rFonts w:eastAsia="Times New Roman"/>
        </w:rPr>
        <w:t>design</w:t>
      </w:r>
      <w:r w:rsidRPr="00C653C2">
        <w:rPr>
          <w:rFonts w:eastAsia="Times New Roman"/>
        </w:rPr>
        <w:t xml:space="preserve">, </w:t>
      </w:r>
      <w:r>
        <w:rPr>
          <w:rFonts w:eastAsia="Times New Roman"/>
        </w:rPr>
        <w:t>style</w:t>
      </w:r>
      <w:r w:rsidRPr="00C653C2">
        <w:rPr>
          <w:rFonts w:eastAsia="Times New Roman"/>
        </w:rPr>
        <w:t>, and conventions appropriate to the demands of a particular genre and situation.</w:t>
      </w:r>
    </w:p>
    <w:p w14:paraId="769BE516" w14:textId="77777777" w:rsidR="00B706F1" w:rsidRPr="00C653C2" w:rsidRDefault="00B706F1" w:rsidP="00B706F1">
      <w:pPr>
        <w:pStyle w:val="NoSpacing"/>
        <w:numPr>
          <w:ilvl w:val="0"/>
          <w:numId w:val="3"/>
        </w:numPr>
        <w:rPr>
          <w:rFonts w:eastAsia="Times New Roman"/>
        </w:rPr>
      </w:pPr>
      <w:r w:rsidRPr="00C653C2">
        <w:rPr>
          <w:rFonts w:eastAsia="Times New Roman"/>
        </w:rPr>
        <w:t xml:space="preserve">The </w:t>
      </w:r>
      <w:r>
        <w:rPr>
          <w:rFonts w:eastAsia="Times New Roman"/>
        </w:rPr>
        <w:t>composer</w:t>
      </w:r>
      <w:r w:rsidRPr="00C653C2">
        <w:rPr>
          <w:rFonts w:eastAsia="Times New Roman"/>
        </w:rPr>
        <w:t xml:space="preserve"> is able to demonstrate the ability to </w:t>
      </w:r>
      <w:r>
        <w:rPr>
          <w:rFonts w:eastAsia="Times New Roman"/>
        </w:rPr>
        <w:t>compose</w:t>
      </w:r>
      <w:r w:rsidRPr="00C653C2">
        <w:rPr>
          <w:rFonts w:eastAsia="Times New Roman"/>
        </w:rPr>
        <w:t xml:space="preserve"> for different audiences and contexts, both within and </w:t>
      </w:r>
      <w:r>
        <w:rPr>
          <w:rFonts w:eastAsia="Times New Roman"/>
        </w:rPr>
        <w:t>outside the academic setting</w:t>
      </w:r>
      <w:r w:rsidRPr="00C653C2">
        <w:rPr>
          <w:rFonts w:eastAsia="Times New Roman"/>
        </w:rPr>
        <w:t>.</w:t>
      </w:r>
    </w:p>
    <w:p w14:paraId="55B0690A" w14:textId="77777777" w:rsidR="00B706F1" w:rsidRPr="00C653C2" w:rsidRDefault="00B706F1" w:rsidP="00B706F1">
      <w:pPr>
        <w:pStyle w:val="NoSpacing"/>
        <w:numPr>
          <w:ilvl w:val="0"/>
          <w:numId w:val="3"/>
        </w:numPr>
        <w:rPr>
          <w:rFonts w:eastAsia="Times New Roman"/>
        </w:rPr>
      </w:pPr>
      <w:r w:rsidRPr="00C653C2">
        <w:rPr>
          <w:rFonts w:eastAsia="Times New Roman"/>
        </w:rPr>
        <w:t xml:space="preserve">The </w:t>
      </w:r>
      <w:r>
        <w:rPr>
          <w:rFonts w:eastAsia="Times New Roman"/>
        </w:rPr>
        <w:t>composition</w:t>
      </w:r>
      <w:r w:rsidRPr="00C653C2">
        <w:rPr>
          <w:rFonts w:eastAsia="Times New Roman"/>
        </w:rPr>
        <w:t xml:space="preserve"> has a clear understanding of its audience, and various aspects of the </w:t>
      </w:r>
      <w:r>
        <w:rPr>
          <w:rFonts w:eastAsia="Times New Roman"/>
        </w:rPr>
        <w:t>composition</w:t>
      </w:r>
      <w:r w:rsidRPr="00C653C2">
        <w:rPr>
          <w:rFonts w:eastAsia="Times New Roman"/>
        </w:rPr>
        <w:t xml:space="preserve"> (</w:t>
      </w:r>
      <w:r>
        <w:rPr>
          <w:rFonts w:eastAsia="Times New Roman"/>
        </w:rPr>
        <w:t xml:space="preserve">modes, </w:t>
      </w:r>
      <w:r w:rsidRPr="00C653C2">
        <w:rPr>
          <w:rFonts w:eastAsia="Times New Roman"/>
        </w:rPr>
        <w:t xml:space="preserve">inquiry, content, structure, appeals, </w:t>
      </w:r>
      <w:r>
        <w:rPr>
          <w:rFonts w:eastAsia="Times New Roman"/>
        </w:rPr>
        <w:t>design choices, etc.</w:t>
      </w:r>
      <w:r w:rsidRPr="00C653C2">
        <w:rPr>
          <w:rFonts w:eastAsia="Times New Roman"/>
        </w:rPr>
        <w:t>) address and are strategically pitched to that audience.</w:t>
      </w:r>
    </w:p>
    <w:p w14:paraId="6BBA7BC6" w14:textId="77777777" w:rsidR="00B706F1" w:rsidRPr="00C653C2" w:rsidRDefault="00B706F1" w:rsidP="00B706F1">
      <w:pPr>
        <w:pStyle w:val="NoSpacing"/>
        <w:numPr>
          <w:ilvl w:val="0"/>
          <w:numId w:val="3"/>
        </w:numPr>
        <w:rPr>
          <w:rFonts w:eastAsia="Times New Roman"/>
        </w:rPr>
      </w:pPr>
      <w:r>
        <w:rPr>
          <w:rFonts w:eastAsia="Times New Roman"/>
        </w:rPr>
        <w:t>The composer</w:t>
      </w:r>
      <w:r w:rsidRPr="00C653C2">
        <w:rPr>
          <w:rFonts w:eastAsia="Times New Roman"/>
        </w:rPr>
        <w:t xml:space="preserve"> articulates and assesses t</w:t>
      </w:r>
      <w:r>
        <w:rPr>
          <w:rFonts w:eastAsia="Times New Roman"/>
        </w:rPr>
        <w:t>he effects of his or her design</w:t>
      </w:r>
      <w:r w:rsidRPr="00C653C2">
        <w:rPr>
          <w:rFonts w:eastAsia="Times New Roman"/>
        </w:rPr>
        <w:t xml:space="preserve"> choices.</w:t>
      </w:r>
    </w:p>
    <w:p w14:paraId="176C7C4B" w14:textId="77777777" w:rsidR="00B706F1" w:rsidRDefault="00B706F1" w:rsidP="00B706F1">
      <w:pPr>
        <w:pStyle w:val="NoSpacing"/>
      </w:pPr>
    </w:p>
    <w:p w14:paraId="6C2B3E48" w14:textId="77777777" w:rsidR="00B706F1" w:rsidRPr="00B706F1" w:rsidRDefault="00B706F1" w:rsidP="00B706F1">
      <w:pPr>
        <w:pStyle w:val="NoSpacing"/>
      </w:pPr>
      <w:r w:rsidRPr="00B706F1">
        <w:lastRenderedPageBreak/>
        <w:t>2. To read, analyze, and synthesize complex texts and incorporate multiple kinds of evidence purposefully in order to generate and support composition.</w:t>
      </w:r>
    </w:p>
    <w:p w14:paraId="52014AF7" w14:textId="77777777" w:rsidR="00B706F1" w:rsidRPr="00C653C2" w:rsidRDefault="00B706F1" w:rsidP="00B706F1">
      <w:pPr>
        <w:pStyle w:val="NoSpacing"/>
        <w:numPr>
          <w:ilvl w:val="0"/>
          <w:numId w:val="5"/>
        </w:numPr>
        <w:rPr>
          <w:rFonts w:eastAsia="Times New Roman"/>
        </w:rPr>
      </w:pPr>
      <w:r>
        <w:rPr>
          <w:rFonts w:eastAsia="Times New Roman"/>
        </w:rPr>
        <w:t>The composition</w:t>
      </w:r>
      <w:r w:rsidRPr="00C653C2">
        <w:rPr>
          <w:rFonts w:eastAsia="Times New Roman"/>
        </w:rPr>
        <w:t xml:space="preserve"> demonstrate</w:t>
      </w:r>
      <w:r>
        <w:rPr>
          <w:rFonts w:eastAsia="Times New Roman"/>
        </w:rPr>
        <w:t>s an understanding of primary and secondary</w:t>
      </w:r>
      <w:r w:rsidRPr="00C653C2">
        <w:rPr>
          <w:rFonts w:eastAsia="Times New Roman"/>
        </w:rPr>
        <w:t xml:space="preserve"> texts as necessary for the purpose at hand.</w:t>
      </w:r>
    </w:p>
    <w:p w14:paraId="16A5B47C" w14:textId="77777777" w:rsidR="00B706F1" w:rsidRPr="00C653C2" w:rsidRDefault="00B706F1" w:rsidP="00B706F1">
      <w:pPr>
        <w:pStyle w:val="NoSpacing"/>
        <w:numPr>
          <w:ilvl w:val="0"/>
          <w:numId w:val="5"/>
        </w:numPr>
        <w:rPr>
          <w:rFonts w:eastAsia="Times New Roman"/>
        </w:rPr>
      </w:pPr>
      <w:r>
        <w:rPr>
          <w:rFonts w:eastAsia="Times New Roman"/>
        </w:rPr>
        <w:t>Researched t</w:t>
      </w:r>
      <w:r w:rsidRPr="00C653C2">
        <w:rPr>
          <w:rFonts w:eastAsia="Times New Roman"/>
        </w:rPr>
        <w:t xml:space="preserve">exts are used in strategic, focused ways (for example: summarized, cited, applied, challenged, re-contextualized) to </w:t>
      </w:r>
      <w:r>
        <w:rPr>
          <w:rFonts w:eastAsia="Times New Roman"/>
        </w:rPr>
        <w:t>support the goals of the composition</w:t>
      </w:r>
      <w:r w:rsidRPr="00C653C2">
        <w:rPr>
          <w:rFonts w:eastAsia="Times New Roman"/>
        </w:rPr>
        <w:t>.</w:t>
      </w:r>
    </w:p>
    <w:p w14:paraId="6E09A8D9" w14:textId="77777777" w:rsidR="00B706F1" w:rsidRPr="00C653C2" w:rsidRDefault="00B706F1" w:rsidP="00B706F1">
      <w:pPr>
        <w:pStyle w:val="NoSpacing"/>
        <w:numPr>
          <w:ilvl w:val="0"/>
          <w:numId w:val="5"/>
        </w:numPr>
        <w:rPr>
          <w:rFonts w:eastAsia="Times New Roman"/>
        </w:rPr>
      </w:pPr>
      <w:r>
        <w:rPr>
          <w:rFonts w:eastAsia="Times New Roman"/>
        </w:rPr>
        <w:t>The composition</w:t>
      </w:r>
      <w:r w:rsidRPr="00C653C2">
        <w:rPr>
          <w:rFonts w:eastAsia="Times New Roman"/>
        </w:rPr>
        <w:t xml:space="preserve"> i</w:t>
      </w:r>
      <w:r>
        <w:rPr>
          <w:rFonts w:eastAsia="Times New Roman"/>
        </w:rPr>
        <w:t>s intertextual, meaning that a “</w:t>
      </w:r>
      <w:r w:rsidRPr="00C653C2">
        <w:rPr>
          <w:rFonts w:eastAsia="Times New Roman"/>
        </w:rPr>
        <w:t>conversati</w:t>
      </w:r>
      <w:r>
        <w:rPr>
          <w:rFonts w:eastAsia="Times New Roman"/>
        </w:rPr>
        <w:t>on”</w:t>
      </w:r>
      <w:r w:rsidRPr="00C653C2">
        <w:rPr>
          <w:rFonts w:eastAsia="Times New Roman"/>
        </w:rPr>
        <w:t xml:space="preserve"> between texts and ideas is c</w:t>
      </w:r>
      <w:r>
        <w:rPr>
          <w:rFonts w:eastAsia="Times New Roman"/>
        </w:rPr>
        <w:t>reated in support of the composer’</w:t>
      </w:r>
      <w:r w:rsidRPr="00C653C2">
        <w:rPr>
          <w:rFonts w:eastAsia="Times New Roman"/>
        </w:rPr>
        <w:t>s goals.</w:t>
      </w:r>
    </w:p>
    <w:p w14:paraId="039F88B1" w14:textId="77777777" w:rsidR="00B706F1" w:rsidRPr="00C653C2" w:rsidRDefault="00B706F1" w:rsidP="00B706F1">
      <w:pPr>
        <w:pStyle w:val="NoSpacing"/>
        <w:numPr>
          <w:ilvl w:val="0"/>
          <w:numId w:val="5"/>
        </w:numPr>
        <w:rPr>
          <w:rFonts w:eastAsia="Times New Roman"/>
        </w:rPr>
      </w:pPr>
      <w:r>
        <w:rPr>
          <w:rFonts w:eastAsia="Times New Roman"/>
        </w:rPr>
        <w:t>The composer</w:t>
      </w:r>
      <w:r w:rsidRPr="00C653C2">
        <w:rPr>
          <w:rFonts w:eastAsia="Times New Roman"/>
        </w:rPr>
        <w:t xml:space="preserve"> is able to utilize multiple kinds of evidence gathered from various s</w:t>
      </w:r>
      <w:r>
        <w:rPr>
          <w:rFonts w:eastAsia="Times New Roman"/>
        </w:rPr>
        <w:t>ources (including</w:t>
      </w:r>
      <w:r w:rsidRPr="00C653C2">
        <w:rPr>
          <w:rFonts w:eastAsia="Times New Roman"/>
        </w:rPr>
        <w:t xml:space="preserve"> library research, </w:t>
      </w:r>
      <w:r>
        <w:rPr>
          <w:rFonts w:eastAsia="Times New Roman"/>
        </w:rPr>
        <w:t xml:space="preserve">visual texts, </w:t>
      </w:r>
      <w:r w:rsidRPr="00C653C2">
        <w:rPr>
          <w:rFonts w:eastAsia="Times New Roman"/>
        </w:rPr>
        <w:t xml:space="preserve">interviews, </w:t>
      </w:r>
      <w:proofErr w:type="gramStart"/>
      <w:r w:rsidRPr="00C653C2">
        <w:rPr>
          <w:rFonts w:eastAsia="Times New Roman"/>
        </w:rPr>
        <w:t>observations</w:t>
      </w:r>
      <w:proofErr w:type="gramEnd"/>
      <w:r w:rsidRPr="00C653C2">
        <w:rPr>
          <w:rFonts w:eastAsia="Times New Roman"/>
        </w:rPr>
        <w:t>, cultural artifa</w:t>
      </w:r>
      <w:r>
        <w:rPr>
          <w:rFonts w:eastAsia="Times New Roman"/>
        </w:rPr>
        <w:t>cts) in order to support composition</w:t>
      </w:r>
      <w:r w:rsidRPr="00C653C2">
        <w:rPr>
          <w:rFonts w:eastAsia="Times New Roman"/>
        </w:rPr>
        <w:t xml:space="preserve"> goals.</w:t>
      </w:r>
    </w:p>
    <w:p w14:paraId="1A4BAB85" w14:textId="77777777" w:rsidR="00B706F1" w:rsidRPr="00C653C2" w:rsidRDefault="00B706F1" w:rsidP="00B706F1">
      <w:pPr>
        <w:pStyle w:val="NoSpacing"/>
        <w:numPr>
          <w:ilvl w:val="0"/>
          <w:numId w:val="5"/>
        </w:numPr>
        <w:rPr>
          <w:rFonts w:eastAsia="Times New Roman"/>
        </w:rPr>
      </w:pPr>
      <w:r>
        <w:rPr>
          <w:rFonts w:eastAsia="Times New Roman"/>
        </w:rPr>
        <w:t>The composition demonstrates a</w:t>
      </w:r>
      <w:r w:rsidRPr="00C653C2">
        <w:rPr>
          <w:rFonts w:eastAsia="Times New Roman"/>
        </w:rPr>
        <w:t xml:space="preserve"> responsible </w:t>
      </w:r>
      <w:r>
        <w:rPr>
          <w:rFonts w:eastAsia="Times New Roman"/>
        </w:rPr>
        <w:t xml:space="preserve">practice </w:t>
      </w:r>
      <w:r w:rsidRPr="00C653C2">
        <w:rPr>
          <w:rFonts w:eastAsia="Times New Roman"/>
        </w:rPr>
        <w:t xml:space="preserve">of documenting </w:t>
      </w:r>
      <w:r>
        <w:rPr>
          <w:rFonts w:eastAsia="Times New Roman"/>
        </w:rPr>
        <w:t xml:space="preserve">and citing </w:t>
      </w:r>
      <w:r w:rsidRPr="00C653C2">
        <w:rPr>
          <w:rFonts w:eastAsia="Times New Roman"/>
        </w:rPr>
        <w:t>sources.</w:t>
      </w:r>
    </w:p>
    <w:p w14:paraId="37E8F694" w14:textId="77777777" w:rsidR="00B706F1" w:rsidRDefault="00B706F1" w:rsidP="00B706F1">
      <w:pPr>
        <w:pStyle w:val="NoSpacing"/>
      </w:pPr>
    </w:p>
    <w:p w14:paraId="63FFD027" w14:textId="77777777" w:rsidR="00B706F1" w:rsidRPr="00B706F1" w:rsidRDefault="00B706F1" w:rsidP="00B706F1">
      <w:pPr>
        <w:pStyle w:val="NoSpacing"/>
      </w:pPr>
      <w:r w:rsidRPr="00B706F1">
        <w:t>3. To produce complex, persuasive arguments that matter in a variety of contexts.</w:t>
      </w:r>
    </w:p>
    <w:p w14:paraId="67E142E7" w14:textId="77777777" w:rsidR="00B706F1" w:rsidRPr="00C653C2" w:rsidRDefault="00B706F1" w:rsidP="00B706F1">
      <w:pPr>
        <w:pStyle w:val="NoSpacing"/>
        <w:numPr>
          <w:ilvl w:val="0"/>
          <w:numId w:val="4"/>
        </w:numPr>
        <w:rPr>
          <w:rFonts w:eastAsia="Times New Roman"/>
        </w:rPr>
      </w:pPr>
      <w:r w:rsidRPr="00C653C2">
        <w:rPr>
          <w:rFonts w:eastAsia="Times New Roman"/>
        </w:rPr>
        <w:t>The argument is appropriately complex, based in a claim that emerges from and explores a line of inquiry.</w:t>
      </w:r>
    </w:p>
    <w:p w14:paraId="47D096D9" w14:textId="77777777" w:rsidR="00B706F1" w:rsidRPr="00C653C2" w:rsidRDefault="00B706F1" w:rsidP="00B706F1">
      <w:pPr>
        <w:pStyle w:val="NoSpacing"/>
        <w:numPr>
          <w:ilvl w:val="0"/>
          <w:numId w:val="4"/>
        </w:numPr>
        <w:rPr>
          <w:rFonts w:eastAsia="Times New Roman"/>
        </w:rPr>
      </w:pPr>
      <w:r w:rsidRPr="00C653C2">
        <w:rPr>
          <w:rFonts w:eastAsia="Times New Roman"/>
        </w:rPr>
        <w:t>The stakes of the argument, why what is being</w:t>
      </w:r>
      <w:r>
        <w:rPr>
          <w:rFonts w:eastAsia="Times New Roman"/>
        </w:rPr>
        <w:t xml:space="preserve"> argued matters, are apparent</w:t>
      </w:r>
      <w:r w:rsidRPr="00C653C2">
        <w:rPr>
          <w:rFonts w:eastAsia="Times New Roman"/>
        </w:rPr>
        <w:t xml:space="preserve"> and persuasive.</w:t>
      </w:r>
    </w:p>
    <w:p w14:paraId="2837D122" w14:textId="77777777" w:rsidR="00B706F1" w:rsidRPr="00C653C2" w:rsidRDefault="00B706F1" w:rsidP="00B706F1">
      <w:pPr>
        <w:pStyle w:val="NoSpacing"/>
        <w:numPr>
          <w:ilvl w:val="0"/>
          <w:numId w:val="4"/>
        </w:numPr>
        <w:rPr>
          <w:rFonts w:eastAsia="Times New Roman"/>
        </w:rPr>
      </w:pPr>
      <w:r w:rsidRPr="00C653C2">
        <w:rPr>
          <w:rFonts w:eastAsia="Times New Roman"/>
        </w:rPr>
        <w:t>The argument involves analysis, which is the close scrutiny and examination of evidence and assumptions in support of a larger set of ideas.</w:t>
      </w:r>
    </w:p>
    <w:p w14:paraId="005ED814" w14:textId="77777777" w:rsidR="00B706F1" w:rsidRPr="00C653C2" w:rsidRDefault="00B706F1" w:rsidP="00B706F1">
      <w:pPr>
        <w:pStyle w:val="NoSpacing"/>
        <w:numPr>
          <w:ilvl w:val="0"/>
          <w:numId w:val="4"/>
        </w:numPr>
        <w:rPr>
          <w:rFonts w:eastAsia="Times New Roman"/>
        </w:rPr>
      </w:pPr>
      <w:r w:rsidRPr="00C653C2">
        <w:rPr>
          <w:rFonts w:eastAsia="Times New Roman"/>
        </w:rPr>
        <w:t>The argument is persuasive, taking into consideration multiple points of view as it generates its own perspective and position.</w:t>
      </w:r>
    </w:p>
    <w:p w14:paraId="519418C2" w14:textId="77777777" w:rsidR="00B706F1" w:rsidRPr="00C653C2" w:rsidRDefault="00B706F1" w:rsidP="00B706F1">
      <w:pPr>
        <w:pStyle w:val="NoSpacing"/>
        <w:numPr>
          <w:ilvl w:val="0"/>
          <w:numId w:val="4"/>
        </w:numPr>
        <w:rPr>
          <w:rFonts w:eastAsia="Times New Roman"/>
        </w:rPr>
      </w:pPr>
      <w:r w:rsidRPr="00C653C2">
        <w:rPr>
          <w:rFonts w:eastAsia="Times New Roman"/>
        </w:rPr>
        <w:t xml:space="preserve">The </w:t>
      </w:r>
      <w:r>
        <w:rPr>
          <w:rFonts w:eastAsia="Times New Roman"/>
        </w:rPr>
        <w:t>composition is user-friendly, utilizing</w:t>
      </w:r>
      <w:r w:rsidRPr="00C653C2">
        <w:rPr>
          <w:rFonts w:eastAsia="Times New Roman"/>
        </w:rPr>
        <w:t xml:space="preserve"> a clear </w:t>
      </w:r>
      <w:r>
        <w:rPr>
          <w:rFonts w:eastAsia="Times New Roman"/>
        </w:rPr>
        <w:t>design/organization</w:t>
      </w:r>
      <w:r w:rsidRPr="00C653C2">
        <w:rPr>
          <w:rFonts w:eastAsia="Times New Roman"/>
        </w:rPr>
        <w:t xml:space="preserve"> strategy </w:t>
      </w:r>
      <w:r>
        <w:rPr>
          <w:rFonts w:eastAsia="Times New Roman"/>
        </w:rPr>
        <w:t>to support its argument</w:t>
      </w:r>
      <w:r w:rsidRPr="00C653C2">
        <w:rPr>
          <w:rFonts w:eastAsia="Times New Roman"/>
        </w:rPr>
        <w:t>.</w:t>
      </w:r>
    </w:p>
    <w:p w14:paraId="7F48617B" w14:textId="77777777" w:rsidR="00B706F1" w:rsidRDefault="00B706F1" w:rsidP="00B706F1">
      <w:pPr>
        <w:pStyle w:val="NoSpacing"/>
      </w:pPr>
    </w:p>
    <w:p w14:paraId="3986ABBC" w14:textId="77777777" w:rsidR="00B706F1" w:rsidRPr="00B706F1" w:rsidRDefault="00B706F1" w:rsidP="00B706F1">
      <w:pPr>
        <w:pStyle w:val="NoSpacing"/>
      </w:pPr>
      <w:r w:rsidRPr="00B706F1">
        <w:t>4. To develop flexible strategies for revising, editing, and proofreading compositions.</w:t>
      </w:r>
    </w:p>
    <w:p w14:paraId="7E772AAD" w14:textId="77777777" w:rsidR="00B706F1" w:rsidRPr="00C653C2" w:rsidRDefault="00B706F1" w:rsidP="00B706F1">
      <w:pPr>
        <w:pStyle w:val="NoSpacing"/>
        <w:numPr>
          <w:ilvl w:val="0"/>
          <w:numId w:val="6"/>
        </w:numPr>
        <w:rPr>
          <w:rFonts w:eastAsia="Times New Roman"/>
        </w:rPr>
      </w:pPr>
      <w:r>
        <w:rPr>
          <w:rFonts w:eastAsia="Times New Roman"/>
        </w:rPr>
        <w:t>The composition</w:t>
      </w:r>
      <w:r w:rsidRPr="00C653C2">
        <w:rPr>
          <w:rFonts w:eastAsia="Times New Roman"/>
        </w:rPr>
        <w:t xml:space="preserve"> demonstrates substantial and successful revision.</w:t>
      </w:r>
    </w:p>
    <w:p w14:paraId="3CAD37D1" w14:textId="77777777" w:rsidR="00B706F1" w:rsidRPr="00C653C2" w:rsidRDefault="00B706F1" w:rsidP="00B706F1">
      <w:pPr>
        <w:pStyle w:val="NoSpacing"/>
        <w:numPr>
          <w:ilvl w:val="0"/>
          <w:numId w:val="6"/>
        </w:numPr>
        <w:rPr>
          <w:rFonts w:eastAsia="Times New Roman"/>
        </w:rPr>
      </w:pPr>
      <w:r>
        <w:rPr>
          <w:rFonts w:eastAsia="Times New Roman"/>
        </w:rPr>
        <w:t>The composition</w:t>
      </w:r>
      <w:r w:rsidRPr="00C653C2">
        <w:rPr>
          <w:rFonts w:eastAsia="Times New Roman"/>
        </w:rPr>
        <w:t xml:space="preserve"> responds to substantive issues raised by the instructor and peers.</w:t>
      </w:r>
    </w:p>
    <w:p w14:paraId="5C432843" w14:textId="77777777" w:rsidR="00B706F1" w:rsidRPr="00C653C2" w:rsidRDefault="00B706F1" w:rsidP="00B706F1">
      <w:pPr>
        <w:pStyle w:val="NoSpacing"/>
        <w:numPr>
          <w:ilvl w:val="0"/>
          <w:numId w:val="6"/>
        </w:numPr>
        <w:rPr>
          <w:rFonts w:eastAsia="Times New Roman"/>
        </w:rPr>
      </w:pPr>
      <w:r>
        <w:rPr>
          <w:rFonts w:eastAsia="Times New Roman"/>
        </w:rPr>
        <w:t>Small-scale errors of design and style are</w:t>
      </w:r>
      <w:r w:rsidRPr="00C653C2">
        <w:rPr>
          <w:rFonts w:eastAsia="Times New Roman"/>
        </w:rPr>
        <w:t xml:space="preserve"> edited so as not to interfere with </w:t>
      </w:r>
      <w:r>
        <w:rPr>
          <w:rFonts w:eastAsia="Times New Roman"/>
        </w:rPr>
        <w:t>understanding the composition</w:t>
      </w:r>
      <w:r w:rsidRPr="00C653C2">
        <w:rPr>
          <w:rFonts w:eastAsia="Times New Roman"/>
        </w:rPr>
        <w:t>.</w:t>
      </w:r>
    </w:p>
    <w:p w14:paraId="431C0EFD" w14:textId="77777777" w:rsidR="007E5DFB" w:rsidRDefault="007E5DFB" w:rsidP="00BE7779">
      <w:pPr>
        <w:pStyle w:val="NoSpacing"/>
      </w:pPr>
    </w:p>
    <w:p w14:paraId="457440AD" w14:textId="563E3310" w:rsidR="002F66C5" w:rsidRPr="002F66C5" w:rsidRDefault="00FC53C7" w:rsidP="00BE7779">
      <w:pPr>
        <w:pStyle w:val="NoSpacing"/>
        <w:rPr>
          <w:b/>
          <w:smallCaps/>
        </w:rPr>
      </w:pPr>
      <w:r w:rsidRPr="00FC53C7">
        <w:rPr>
          <w:b/>
          <w:smallCaps/>
        </w:rPr>
        <w:t>Course Structure</w:t>
      </w:r>
    </w:p>
    <w:p w14:paraId="17E20DF5" w14:textId="77777777" w:rsidR="002F66C5" w:rsidRDefault="002F66C5" w:rsidP="00BE7779">
      <w:pPr>
        <w:pStyle w:val="NoSpacing"/>
      </w:pPr>
    </w:p>
    <w:p w14:paraId="61F5BE65" w14:textId="70DAC6F3" w:rsidR="009E7D4E" w:rsidRDefault="009E7D4E" w:rsidP="00BE7779">
      <w:pPr>
        <w:pStyle w:val="NoSpacing"/>
      </w:pPr>
      <w:r>
        <w:t xml:space="preserve">Project Sequence One (Weeks 1-4): </w:t>
      </w:r>
      <w:r w:rsidR="002F66C5">
        <w:t>This project sequence will consist of two short projects, a major project, and a revision of your major project. Each project will build on the last and help you develop research and argumentation skills for academic audiences.</w:t>
      </w:r>
    </w:p>
    <w:p w14:paraId="7A485E41" w14:textId="77777777" w:rsidR="009E7D4E" w:rsidRDefault="009E7D4E" w:rsidP="00BE7779">
      <w:pPr>
        <w:pStyle w:val="NoSpacing"/>
      </w:pPr>
    </w:p>
    <w:p w14:paraId="642D80AD" w14:textId="6892091B" w:rsidR="009E7D4E" w:rsidRDefault="009E7D4E" w:rsidP="00BE7779">
      <w:pPr>
        <w:pStyle w:val="NoSpacing"/>
      </w:pPr>
      <w:r>
        <w:t xml:space="preserve">Project Sequence Two (Weeks 5-8): </w:t>
      </w:r>
      <w:r w:rsidR="002F66C5">
        <w:t>The second sequence will also consist of two short projects, a major project, and a revision. This sequence, however, will emphasize public-facing forms of composition and projects will be pitched toward non-academic audiences.</w:t>
      </w:r>
    </w:p>
    <w:p w14:paraId="40AE481C" w14:textId="77777777" w:rsidR="009E7D4E" w:rsidRDefault="009E7D4E" w:rsidP="00BE7779">
      <w:pPr>
        <w:pStyle w:val="NoSpacing"/>
      </w:pPr>
    </w:p>
    <w:p w14:paraId="365F966B" w14:textId="77777777" w:rsidR="006349F8" w:rsidRDefault="009E7D4E" w:rsidP="00BE7779">
      <w:pPr>
        <w:pStyle w:val="NoSpacing"/>
      </w:pPr>
      <w:r>
        <w:t>Portfolio Sequence (Weeks 9-10): The last two weeks of the quarter will be dedicated to selecting your best projects, revising them, composing critical reflections, building metacognition, and compiling a final portfolio.</w:t>
      </w:r>
    </w:p>
    <w:p w14:paraId="16D0A419" w14:textId="77777777" w:rsidR="00B706F1" w:rsidRDefault="00B706F1" w:rsidP="00BE7779">
      <w:pPr>
        <w:pStyle w:val="NoSpacing"/>
        <w:rPr>
          <w:b/>
          <w:smallCaps/>
        </w:rPr>
      </w:pPr>
    </w:p>
    <w:p w14:paraId="5D3402A9" w14:textId="77777777" w:rsidR="00B706F1" w:rsidRDefault="00B706F1" w:rsidP="00BE7779">
      <w:pPr>
        <w:pStyle w:val="NoSpacing"/>
        <w:rPr>
          <w:b/>
          <w:smallCaps/>
        </w:rPr>
      </w:pPr>
    </w:p>
    <w:p w14:paraId="4044F358" w14:textId="0C1A5C11" w:rsidR="00FC53C7" w:rsidRPr="006349F8" w:rsidRDefault="00FC53C7" w:rsidP="00BE7779">
      <w:pPr>
        <w:pStyle w:val="NoSpacing"/>
      </w:pPr>
      <w:r w:rsidRPr="00111B6B">
        <w:rPr>
          <w:b/>
          <w:smallCaps/>
        </w:rPr>
        <w:lastRenderedPageBreak/>
        <w:t>Materials</w:t>
      </w:r>
    </w:p>
    <w:p w14:paraId="30384F29" w14:textId="77777777" w:rsidR="00FC53C7" w:rsidRDefault="00FC53C7" w:rsidP="00BE7779">
      <w:pPr>
        <w:pStyle w:val="NoSpacing"/>
      </w:pPr>
    </w:p>
    <w:p w14:paraId="50D8CB27" w14:textId="7BD1CBE3" w:rsidR="00BB05F9" w:rsidRDefault="00BB05F9" w:rsidP="007D51E4">
      <w:pPr>
        <w:pStyle w:val="NoSpacing"/>
        <w:numPr>
          <w:ilvl w:val="0"/>
          <w:numId w:val="1"/>
        </w:numPr>
      </w:pPr>
      <w:r>
        <w:t xml:space="preserve">Anne Frances </w:t>
      </w:r>
      <w:proofErr w:type="spellStart"/>
      <w:r>
        <w:t>Wysocki</w:t>
      </w:r>
      <w:proofErr w:type="spellEnd"/>
      <w:r>
        <w:t xml:space="preserve"> and Dennis A. Lynch: </w:t>
      </w:r>
      <w:r>
        <w:rPr>
          <w:i/>
        </w:rPr>
        <w:t xml:space="preserve">Compose—Design—Advocate </w:t>
      </w:r>
      <w:r>
        <w:t>(2</w:t>
      </w:r>
      <w:r w:rsidRPr="00BB05F9">
        <w:rPr>
          <w:vertAlign w:val="superscript"/>
        </w:rPr>
        <w:t>nd</w:t>
      </w:r>
      <w:r>
        <w:t xml:space="preserve"> </w:t>
      </w:r>
      <w:proofErr w:type="gramStart"/>
      <w:r>
        <w:t>ed</w:t>
      </w:r>
      <w:proofErr w:type="gramEnd"/>
      <w:r>
        <w:t>.)</w:t>
      </w:r>
    </w:p>
    <w:p w14:paraId="353849D5" w14:textId="3F255E75" w:rsidR="00C50592" w:rsidRDefault="00C50592" w:rsidP="007D51E4">
      <w:pPr>
        <w:pStyle w:val="NoSpacing"/>
        <w:numPr>
          <w:ilvl w:val="0"/>
          <w:numId w:val="1"/>
        </w:numPr>
      </w:pPr>
      <w:r>
        <w:t xml:space="preserve">Dependable </w:t>
      </w:r>
      <w:r w:rsidR="00D753D8">
        <w:t>internet access for Canvas and Google Drive</w:t>
      </w:r>
    </w:p>
    <w:p w14:paraId="59BCF14C" w14:textId="682B3F4C" w:rsidR="00C50592" w:rsidRPr="00BB05F9" w:rsidRDefault="00BB05F9" w:rsidP="007D51E4">
      <w:pPr>
        <w:pStyle w:val="NoSpacing"/>
        <w:numPr>
          <w:ilvl w:val="0"/>
          <w:numId w:val="1"/>
        </w:numPr>
      </w:pPr>
      <w:r>
        <w:t>UW email address you check at least once a day (please no forwarding)</w:t>
      </w:r>
    </w:p>
    <w:p w14:paraId="27F6762E" w14:textId="77777777" w:rsidR="00BB05F9" w:rsidRDefault="00BB05F9" w:rsidP="00BE7779">
      <w:pPr>
        <w:pStyle w:val="NoSpacing"/>
      </w:pPr>
    </w:p>
    <w:p w14:paraId="04D67C1B" w14:textId="77777777" w:rsidR="002F66C5" w:rsidRDefault="00FC53C7" w:rsidP="002F66C5">
      <w:pPr>
        <w:pStyle w:val="NoSpacing"/>
        <w:rPr>
          <w:b/>
          <w:smallCaps/>
        </w:rPr>
      </w:pPr>
      <w:r w:rsidRPr="00111B6B">
        <w:rPr>
          <w:b/>
          <w:smallCaps/>
        </w:rPr>
        <w:t>Assessment</w:t>
      </w:r>
    </w:p>
    <w:p w14:paraId="14A31667" w14:textId="77777777" w:rsidR="002F66C5" w:rsidRDefault="002F66C5" w:rsidP="002F66C5">
      <w:pPr>
        <w:pStyle w:val="NoSpacing"/>
        <w:rPr>
          <w:b/>
          <w:smallCaps/>
        </w:rPr>
      </w:pPr>
    </w:p>
    <w:p w14:paraId="7378A596" w14:textId="3FE04EC6" w:rsidR="007D51E4" w:rsidRPr="002F66C5" w:rsidRDefault="002F66C5" w:rsidP="002F66C5">
      <w:pPr>
        <w:pStyle w:val="NoSpacing"/>
        <w:rPr>
          <w:b/>
          <w:smallCaps/>
        </w:rPr>
      </w:pPr>
      <w:r>
        <w:t>Portfolio: 70%</w:t>
      </w:r>
    </w:p>
    <w:p w14:paraId="63C6C6EA" w14:textId="77777777" w:rsidR="007D51E4" w:rsidRDefault="007D51E4" w:rsidP="007D51E4">
      <w:pPr>
        <w:pStyle w:val="NoSpacing"/>
      </w:pPr>
    </w:p>
    <w:p w14:paraId="019FF15B" w14:textId="0738B2CE" w:rsidR="002F66C5" w:rsidRDefault="007D51E4" w:rsidP="002F66C5">
      <w:pPr>
        <w:pStyle w:val="NoSpacing"/>
      </w:pPr>
      <w:r>
        <w:t>A</w:t>
      </w:r>
      <w:r w:rsidR="00C50592">
        <w:t>t the end of the quarter, you’</w:t>
      </w:r>
      <w:r>
        <w:t xml:space="preserve">ll submit a portfolio </w:t>
      </w:r>
      <w:r w:rsidR="00911865">
        <w:t xml:space="preserve">that includes </w:t>
      </w:r>
      <w:r>
        <w:t>four revised projects</w:t>
      </w:r>
      <w:r w:rsidR="00911865">
        <w:t>,</w:t>
      </w:r>
      <w:r>
        <w:t xml:space="preserve"> a set of critical reflections</w:t>
      </w:r>
      <w:r w:rsidR="00911865">
        <w:t xml:space="preserve"> connecting those pieces to the course outcomes, and introductory and concluding remarks</w:t>
      </w:r>
      <w:r>
        <w:t xml:space="preserve">. </w:t>
      </w:r>
      <w:r w:rsidR="00911865">
        <w:t>You’ll receive feedback throughout the quarter and have a concrete understanding of your progress toward the course outcomes, but no projects will receive grades before the portfolio.</w:t>
      </w:r>
      <w:r w:rsidR="002F66C5">
        <w:t xml:space="preserve"> The portfolios will be graded according to the following evaluation rubric:</w:t>
      </w:r>
    </w:p>
    <w:p w14:paraId="2C8A9CAB" w14:textId="77777777" w:rsidR="002F66C5" w:rsidRDefault="002F66C5" w:rsidP="002F66C5">
      <w:pPr>
        <w:pStyle w:val="NoSpacing"/>
      </w:pPr>
    </w:p>
    <w:p w14:paraId="69193A34" w14:textId="169B07A5" w:rsidR="002F66C5" w:rsidRPr="002F66C5" w:rsidRDefault="002F66C5" w:rsidP="002F66C5">
      <w:pPr>
        <w:pStyle w:val="NoSpacing"/>
        <w:numPr>
          <w:ilvl w:val="0"/>
          <w:numId w:val="7"/>
        </w:numPr>
      </w:pPr>
      <w:r w:rsidRPr="002F66C5">
        <w:t>Outstanding (3.7-4.0): Offers a very highly proficient, even memorab</w:t>
      </w:r>
      <w:r w:rsidR="00752FFF">
        <w:t>le demonstration of the traits</w:t>
      </w:r>
      <w:r w:rsidRPr="002F66C5">
        <w:t xml:space="preserve"> assoc</w:t>
      </w:r>
      <w:r w:rsidR="00752FFF">
        <w:t>iated with the course outcomes</w:t>
      </w:r>
      <w:r w:rsidRPr="002F66C5">
        <w:t>, including som</w:t>
      </w:r>
      <w:r w:rsidR="00752FFF">
        <w:t>e appropriate risk-taking and</w:t>
      </w:r>
      <w:r w:rsidRPr="002F66C5">
        <w:t xml:space="preserve"> creativity.</w:t>
      </w:r>
    </w:p>
    <w:p w14:paraId="07DAD860" w14:textId="3927597D" w:rsidR="002F66C5" w:rsidRPr="002F66C5" w:rsidRDefault="002F66C5" w:rsidP="002F66C5">
      <w:pPr>
        <w:pStyle w:val="NoSpacing"/>
        <w:numPr>
          <w:ilvl w:val="0"/>
          <w:numId w:val="7"/>
        </w:numPr>
      </w:pPr>
      <w:r w:rsidRPr="002F66C5">
        <w:t>Strong (3.1-3.6): Offers a proficie</w:t>
      </w:r>
      <w:r w:rsidR="00752FFF">
        <w:t>nt demonstration of the traits</w:t>
      </w:r>
      <w:r w:rsidRPr="002F66C5">
        <w:t xml:space="preserve"> associated with the course </w:t>
      </w:r>
      <w:r w:rsidR="00752FFF">
        <w:t>outcomes</w:t>
      </w:r>
      <w:r w:rsidRPr="002F66C5">
        <w:t>, which could be further enhanced with revision.</w:t>
      </w:r>
    </w:p>
    <w:p w14:paraId="71AB9B89" w14:textId="673F22DE" w:rsidR="002F66C5" w:rsidRPr="002F66C5" w:rsidRDefault="002F66C5" w:rsidP="002F66C5">
      <w:pPr>
        <w:pStyle w:val="NoSpacing"/>
        <w:numPr>
          <w:ilvl w:val="0"/>
          <w:numId w:val="7"/>
        </w:numPr>
      </w:pPr>
      <w:r w:rsidRPr="002F66C5">
        <w:t>Good (2.5-3.0): Effec</w:t>
      </w:r>
      <w:r w:rsidR="00752FFF">
        <w:t>tively demonstrates the traits</w:t>
      </w:r>
      <w:r w:rsidRPr="002F66C5">
        <w:t xml:space="preserve"> asso</w:t>
      </w:r>
      <w:r w:rsidR="00752FFF">
        <w:t>ciate with the course outcomes</w:t>
      </w:r>
      <w:r w:rsidRPr="002F66C5">
        <w:t>, but less proficiently; could use revision to demonstrate more skillful</w:t>
      </w:r>
      <w:r w:rsidR="00752FFF">
        <w:t xml:space="preserve"> and nuanced command of traits</w:t>
      </w:r>
      <w:r w:rsidRPr="002F66C5">
        <w:t>.</w:t>
      </w:r>
    </w:p>
    <w:p w14:paraId="5F7ACD9B" w14:textId="3A722C5A" w:rsidR="002F66C5" w:rsidRPr="002F66C5" w:rsidRDefault="002F66C5" w:rsidP="002F66C5">
      <w:pPr>
        <w:pStyle w:val="NoSpacing"/>
        <w:numPr>
          <w:ilvl w:val="0"/>
          <w:numId w:val="7"/>
        </w:numPr>
      </w:pPr>
      <w:r w:rsidRPr="002F66C5">
        <w:t>Adequate (2.0-2.4): Mini</w:t>
      </w:r>
      <w:r w:rsidR="00752FFF">
        <w:t>mally meets the basic outcomes</w:t>
      </w:r>
      <w:r w:rsidRPr="002F66C5">
        <w:t xml:space="preserve"> requiremen</w:t>
      </w:r>
      <w:r w:rsidR="00752FFF">
        <w:t>t, but the demonstrated traits</w:t>
      </w:r>
      <w:r w:rsidRPr="002F66C5">
        <w:t xml:space="preserve"> are not fully realized or well-controlled and would benefit from significant revision.</w:t>
      </w:r>
    </w:p>
    <w:p w14:paraId="052E9073" w14:textId="7D5F2D53" w:rsidR="002F66C5" w:rsidRPr="002F66C5" w:rsidRDefault="002F66C5" w:rsidP="002F66C5">
      <w:pPr>
        <w:pStyle w:val="NoSpacing"/>
        <w:numPr>
          <w:ilvl w:val="0"/>
          <w:numId w:val="7"/>
        </w:numPr>
        <w:rPr>
          <w:rFonts w:eastAsia="Times New Roman"/>
        </w:rPr>
      </w:pPr>
      <w:r w:rsidRPr="002F66C5">
        <w:rPr>
          <w:rFonts w:eastAsia="Times New Roman"/>
        </w:rPr>
        <w:t>Inadequate (1.0-1.</w:t>
      </w:r>
      <w:r w:rsidR="00752FFF">
        <w:rPr>
          <w:rFonts w:eastAsia="Times New Roman"/>
        </w:rPr>
        <w:t>9): Does not meet the outcomes</w:t>
      </w:r>
      <w:r w:rsidRPr="002F66C5">
        <w:rPr>
          <w:rFonts w:eastAsia="Times New Roman"/>
        </w:rPr>
        <w:t xml:space="preserve"> requirement; the tr</w:t>
      </w:r>
      <w:r w:rsidR="00752FFF">
        <w:rPr>
          <w:rFonts w:eastAsia="Times New Roman"/>
        </w:rPr>
        <w:t>aits</w:t>
      </w:r>
      <w:r w:rsidRPr="002F66C5">
        <w:rPr>
          <w:rFonts w:eastAsia="Times New Roman"/>
        </w:rPr>
        <w:t xml:space="preserve"> are not adequately demonstrated and require substantial revision on multiple levels.</w:t>
      </w:r>
    </w:p>
    <w:p w14:paraId="5F30AAE7" w14:textId="2248A97F" w:rsidR="002F66C5" w:rsidRPr="002F66C5" w:rsidRDefault="002F66C5" w:rsidP="002F66C5">
      <w:pPr>
        <w:pStyle w:val="NoSpacing"/>
        <w:numPr>
          <w:ilvl w:val="0"/>
          <w:numId w:val="7"/>
        </w:numPr>
        <w:rPr>
          <w:rFonts w:eastAsia="Times New Roman"/>
        </w:rPr>
      </w:pPr>
      <w:r w:rsidRPr="002F66C5">
        <w:rPr>
          <w:rFonts w:eastAsia="Times New Roman"/>
        </w:rPr>
        <w:t>Incomplete (0.0-0.9): Missing required portions and/or does not meet length requirement</w:t>
      </w:r>
    </w:p>
    <w:p w14:paraId="0919F7E0" w14:textId="77777777" w:rsidR="002F66C5" w:rsidRDefault="002F66C5" w:rsidP="002F66C5">
      <w:pPr>
        <w:pStyle w:val="NoSpacing"/>
      </w:pPr>
    </w:p>
    <w:p w14:paraId="47475EEC" w14:textId="5D36E16F" w:rsidR="007D51E4" w:rsidRDefault="007D51E4" w:rsidP="002F66C5">
      <w:pPr>
        <w:pStyle w:val="NoSpacing"/>
      </w:pPr>
      <w:r>
        <w:t>Par</w:t>
      </w:r>
      <w:r w:rsidR="002F66C5">
        <w:t>ticipation: 20%</w:t>
      </w:r>
    </w:p>
    <w:p w14:paraId="362A7AD1" w14:textId="71BE9CFA" w:rsidR="007D51E4" w:rsidRDefault="007D51E4" w:rsidP="007D51E4">
      <w:pPr>
        <w:pStyle w:val="NoSpacing"/>
      </w:pPr>
    </w:p>
    <w:p w14:paraId="721FE7E2" w14:textId="20B0840B" w:rsidR="002F66C5" w:rsidRDefault="007D51E4" w:rsidP="002F66C5">
      <w:pPr>
        <w:pStyle w:val="NoSpacing"/>
      </w:pPr>
      <w:r>
        <w:t xml:space="preserve">Because compositions are dynamic, living texts that must circulate among audiences in order to be meaningful, being an active member of this community is imperative to you and your peers’ success in this course. Come to class prepared and stay engaged through the session and you’ll receive participation credit </w:t>
      </w:r>
      <w:r w:rsidR="00B706F1">
        <w:t>for that day. If you miss class:</w:t>
      </w:r>
      <w:r>
        <w:t xml:space="preserve"> </w:t>
      </w:r>
      <w:r w:rsidR="00B706F1" w:rsidRPr="00B706F1">
        <w:t>it’s your responsibility to email me and tell me what you missed.</w:t>
      </w:r>
      <w:r w:rsidR="00B706F1">
        <w:t xml:space="preserve"> From there, we’ll set up a way for you to make up participation.</w:t>
      </w:r>
    </w:p>
    <w:p w14:paraId="6FA51E5C" w14:textId="77777777" w:rsidR="002F66C5" w:rsidRDefault="002F66C5" w:rsidP="002F66C5">
      <w:pPr>
        <w:pStyle w:val="NoSpacing"/>
      </w:pPr>
    </w:p>
    <w:p w14:paraId="513C3946" w14:textId="596AEC33" w:rsidR="007D51E4" w:rsidRDefault="002F66C5" w:rsidP="002F66C5">
      <w:pPr>
        <w:pStyle w:val="NoSpacing"/>
      </w:pPr>
      <w:r>
        <w:t>Conferences: 10%</w:t>
      </w:r>
    </w:p>
    <w:p w14:paraId="2B85CCB1" w14:textId="77777777" w:rsidR="007D51E4" w:rsidRDefault="007D51E4" w:rsidP="007D51E4">
      <w:pPr>
        <w:pStyle w:val="NoSpacing"/>
      </w:pPr>
    </w:p>
    <w:p w14:paraId="75C27FD8" w14:textId="0A3A99C0" w:rsidR="007D51E4" w:rsidRDefault="007D51E4" w:rsidP="007D51E4">
      <w:pPr>
        <w:pStyle w:val="NoSpacing"/>
      </w:pPr>
      <w:r>
        <w:t>We’ll meet one-on-one for conferences on two occasions. These are low-pressure conversations that allow you to ask questions, get feedback, and gain more individualized insight into this course. Full credit for conferences will be given if you arrive on time</w:t>
      </w:r>
      <w:r w:rsidR="00B706F1">
        <w:t xml:space="preserve"> and prepared</w:t>
      </w:r>
      <w:r>
        <w:t>.</w:t>
      </w:r>
    </w:p>
    <w:p w14:paraId="76756D7D" w14:textId="77777777" w:rsidR="007D51E4" w:rsidRDefault="007D51E4" w:rsidP="00BE7779">
      <w:pPr>
        <w:pStyle w:val="NoSpacing"/>
      </w:pPr>
    </w:p>
    <w:p w14:paraId="7843E4A4" w14:textId="77777777" w:rsidR="00357BD2" w:rsidRDefault="00357BD2" w:rsidP="00BE7779">
      <w:pPr>
        <w:pStyle w:val="NoSpacing"/>
      </w:pPr>
    </w:p>
    <w:p w14:paraId="0E057298" w14:textId="65CB40B4" w:rsidR="00FC53C7" w:rsidRPr="00111B6B" w:rsidRDefault="002F66C5" w:rsidP="00BE7779">
      <w:pPr>
        <w:pStyle w:val="NoSpacing"/>
        <w:rPr>
          <w:b/>
          <w:smallCaps/>
        </w:rPr>
      </w:pPr>
      <w:r>
        <w:rPr>
          <w:b/>
          <w:smallCaps/>
        </w:rPr>
        <w:lastRenderedPageBreak/>
        <w:t>Project Feedback</w:t>
      </w:r>
    </w:p>
    <w:p w14:paraId="0209E958" w14:textId="77777777" w:rsidR="00FC53C7" w:rsidRDefault="00FC53C7" w:rsidP="00BE7779">
      <w:pPr>
        <w:pStyle w:val="NoSpacing"/>
      </w:pPr>
    </w:p>
    <w:p w14:paraId="697327BE" w14:textId="24C0115C" w:rsidR="00E273A6" w:rsidRDefault="002F66C5" w:rsidP="00BE7779">
      <w:pPr>
        <w:pStyle w:val="NoSpacing"/>
      </w:pPr>
      <w:r>
        <w:t>Though you will not receive grades on any projects before they’re submitted as part of the portfolio, you’ll receive detailed feedback throughout the quarter and always be aware of where you stand in terms of achieving the course goals. Be sure to read my feedback carefully and contac</w:t>
      </w:r>
      <w:r w:rsidR="00B706F1">
        <w:t>t me if you have any questions.</w:t>
      </w:r>
    </w:p>
    <w:p w14:paraId="01C8958B" w14:textId="77777777" w:rsidR="00E273A6" w:rsidRDefault="00E273A6" w:rsidP="00BE7779">
      <w:pPr>
        <w:pStyle w:val="NoSpacing"/>
      </w:pPr>
    </w:p>
    <w:p w14:paraId="0D4C2BDC" w14:textId="03124332" w:rsidR="00FC53C7" w:rsidRPr="00111B6B" w:rsidRDefault="00FC53C7" w:rsidP="00BE7779">
      <w:pPr>
        <w:pStyle w:val="NoSpacing"/>
        <w:rPr>
          <w:b/>
          <w:smallCaps/>
        </w:rPr>
      </w:pPr>
      <w:r w:rsidRPr="00111B6B">
        <w:rPr>
          <w:b/>
          <w:smallCaps/>
        </w:rPr>
        <w:t>Late and Incomplete Work</w:t>
      </w:r>
    </w:p>
    <w:p w14:paraId="6EA8966D" w14:textId="77777777" w:rsidR="00FC53C7" w:rsidRDefault="00FC53C7" w:rsidP="00BE7779">
      <w:pPr>
        <w:pStyle w:val="NoSpacing"/>
      </w:pPr>
    </w:p>
    <w:p w14:paraId="42CFB73B" w14:textId="58E0860D" w:rsidR="00D13130" w:rsidRDefault="00D13130" w:rsidP="00BE7779">
      <w:pPr>
        <w:pStyle w:val="NoSpacing"/>
        <w:rPr>
          <w:rFonts w:eastAsia="Times New Roman"/>
        </w:rPr>
      </w:pPr>
      <w:r>
        <w:rPr>
          <w:rFonts w:eastAsia="Times New Roman"/>
        </w:rPr>
        <w:t>All project</w:t>
      </w:r>
      <w:r w:rsidR="00264EAF">
        <w:rPr>
          <w:rFonts w:eastAsia="Times New Roman"/>
        </w:rPr>
        <w:t>s</w:t>
      </w:r>
      <w:r w:rsidR="00DD011A">
        <w:rPr>
          <w:rFonts w:eastAsia="Times New Roman"/>
        </w:rPr>
        <w:t xml:space="preserve"> are due </w:t>
      </w:r>
      <w:r>
        <w:rPr>
          <w:rFonts w:eastAsia="Times New Roman"/>
        </w:rPr>
        <w:t xml:space="preserve">on Canvas by midnight </w:t>
      </w:r>
      <w:r w:rsidR="00DD011A">
        <w:rPr>
          <w:rFonts w:eastAsia="Times New Roman"/>
        </w:rPr>
        <w:t xml:space="preserve">on the date and in the file format specified. </w:t>
      </w:r>
      <w:r>
        <w:rPr>
          <w:rFonts w:eastAsia="Times New Roman"/>
        </w:rPr>
        <w:t>Projects</w:t>
      </w:r>
      <w:r w:rsidR="00DD011A">
        <w:rPr>
          <w:rFonts w:eastAsia="Times New Roman"/>
        </w:rPr>
        <w:t xml:space="preserve"> that are submitted late, </w:t>
      </w:r>
      <w:r>
        <w:rPr>
          <w:rFonts w:eastAsia="Times New Roman"/>
        </w:rPr>
        <w:t xml:space="preserve">are in the wrong file format, </w:t>
      </w:r>
      <w:r w:rsidR="00561DA5">
        <w:rPr>
          <w:rFonts w:eastAsia="Times New Roman"/>
        </w:rPr>
        <w:t xml:space="preserve">or </w:t>
      </w:r>
      <w:r w:rsidR="00DD011A">
        <w:rPr>
          <w:rFonts w:eastAsia="Times New Roman"/>
        </w:rPr>
        <w:t>don’t meet minimum requirements will not receive feedback. If you would like feedback on a late or incomplete assignment, come see me during off</w:t>
      </w:r>
      <w:r w:rsidR="00264EAF">
        <w:rPr>
          <w:rFonts w:eastAsia="Times New Roman"/>
        </w:rPr>
        <w:t>ice hours and we can discuss it</w:t>
      </w:r>
      <w:r w:rsidR="00DD011A">
        <w:rPr>
          <w:rFonts w:eastAsia="Times New Roman"/>
        </w:rPr>
        <w:t xml:space="preserve">. If you require an extension for a given project, let me know at least 24 hours before the deadline. </w:t>
      </w:r>
    </w:p>
    <w:p w14:paraId="0302E483" w14:textId="77777777" w:rsidR="00D13130" w:rsidRDefault="00D13130" w:rsidP="00BE7779">
      <w:pPr>
        <w:pStyle w:val="NoSpacing"/>
        <w:rPr>
          <w:rFonts w:eastAsia="Times New Roman"/>
        </w:rPr>
      </w:pPr>
    </w:p>
    <w:p w14:paraId="71A0DB0C" w14:textId="252E83E1" w:rsidR="00DD011A" w:rsidRPr="00DD011A" w:rsidRDefault="00264EAF" w:rsidP="00BE7779">
      <w:pPr>
        <w:pStyle w:val="NoSpacing"/>
        <w:rPr>
          <w:rFonts w:eastAsia="Times New Roman"/>
        </w:rPr>
      </w:pPr>
      <w:r>
        <w:rPr>
          <w:rFonts w:eastAsia="Times New Roman"/>
        </w:rPr>
        <w:t xml:space="preserve">All assignments must reach minimum requirements and be present in the portfolio in order for you to receive a passing grade for this course. </w:t>
      </w:r>
      <w:r w:rsidR="00DD011A">
        <w:rPr>
          <w:rFonts w:eastAsia="Times New Roman"/>
        </w:rPr>
        <w:t>The deadline for the por</w:t>
      </w:r>
      <w:r w:rsidR="00B706F1">
        <w:rPr>
          <w:rFonts w:eastAsia="Times New Roman"/>
        </w:rPr>
        <w:t>tfolio is midnight on June 5</w:t>
      </w:r>
      <w:r w:rsidR="00D13130" w:rsidRPr="00D13130">
        <w:rPr>
          <w:rFonts w:eastAsia="Times New Roman"/>
          <w:vertAlign w:val="superscript"/>
        </w:rPr>
        <w:t>th</w:t>
      </w:r>
      <w:r w:rsidR="00D13130">
        <w:rPr>
          <w:rFonts w:eastAsia="Times New Roman"/>
        </w:rPr>
        <w:t xml:space="preserve">, 2017. </w:t>
      </w:r>
      <w:r w:rsidR="00DD011A">
        <w:rPr>
          <w:rFonts w:eastAsia="Times New Roman"/>
        </w:rPr>
        <w:t xml:space="preserve">No extensions or late submissions </w:t>
      </w:r>
      <w:r w:rsidR="00D13130">
        <w:rPr>
          <w:rFonts w:eastAsia="Times New Roman"/>
        </w:rPr>
        <w:t xml:space="preserve">for the portfolio </w:t>
      </w:r>
      <w:r w:rsidR="00DD011A">
        <w:rPr>
          <w:rFonts w:eastAsia="Times New Roman"/>
        </w:rPr>
        <w:t>will be accepted.</w:t>
      </w:r>
    </w:p>
    <w:p w14:paraId="430041F0" w14:textId="77777777" w:rsidR="00DD011A" w:rsidRDefault="00DD011A" w:rsidP="00BE7779">
      <w:pPr>
        <w:pStyle w:val="NoSpacing"/>
      </w:pPr>
    </w:p>
    <w:p w14:paraId="549FB575" w14:textId="5BB30447" w:rsidR="00FC53C7" w:rsidRPr="00111B6B" w:rsidRDefault="00FC53C7" w:rsidP="00BE7779">
      <w:pPr>
        <w:pStyle w:val="NoSpacing"/>
        <w:rPr>
          <w:b/>
          <w:smallCaps/>
        </w:rPr>
      </w:pPr>
      <w:r w:rsidRPr="00111B6B">
        <w:rPr>
          <w:b/>
          <w:smallCaps/>
        </w:rPr>
        <w:t>Classroom Policies</w:t>
      </w:r>
    </w:p>
    <w:p w14:paraId="0E011C9A" w14:textId="77777777" w:rsidR="00FC53C7" w:rsidRDefault="00FC53C7" w:rsidP="00BE7779">
      <w:pPr>
        <w:pStyle w:val="NoSpacing"/>
      </w:pPr>
    </w:p>
    <w:p w14:paraId="41EACEEA" w14:textId="48833B59" w:rsidR="00111B6B" w:rsidRDefault="00111B6B" w:rsidP="00BE7779">
      <w:pPr>
        <w:pStyle w:val="NoSpacing"/>
        <w:rPr>
          <w:rFonts w:eastAsia="Times New Roman"/>
        </w:rPr>
      </w:pPr>
      <w:r>
        <w:rPr>
          <w:rFonts w:eastAsia="Times New Roman"/>
        </w:rPr>
        <w:t>Phones mus</w:t>
      </w:r>
      <w:r w:rsidR="00B706F1">
        <w:rPr>
          <w:rFonts w:eastAsia="Times New Roman"/>
        </w:rPr>
        <w:t xml:space="preserve">t be kept on silent, not vibrate, </w:t>
      </w:r>
      <w:r>
        <w:rPr>
          <w:rFonts w:eastAsia="Times New Roman"/>
        </w:rPr>
        <w:t xml:space="preserve">and put away during class time. </w:t>
      </w:r>
      <w:r w:rsidR="005F6E78">
        <w:rPr>
          <w:rFonts w:eastAsia="Times New Roman"/>
        </w:rPr>
        <w:t xml:space="preserve">If you’re on your phone during class time, you’ll lose participation for that day. </w:t>
      </w:r>
      <w:r>
        <w:rPr>
          <w:rFonts w:eastAsia="Times New Roman"/>
        </w:rPr>
        <w:t>Laptops are permitte</w:t>
      </w:r>
      <w:r w:rsidR="00DD011A">
        <w:rPr>
          <w:rFonts w:eastAsia="Times New Roman"/>
        </w:rPr>
        <w:t>d but must be used responsibly</w:t>
      </w:r>
      <w:r>
        <w:rPr>
          <w:rFonts w:eastAsia="Times New Roman"/>
        </w:rPr>
        <w:t>. Because of the nature of this class, varying opinions, views, and positions will be shared. It’</w:t>
      </w:r>
      <w:r w:rsidR="00DD011A">
        <w:rPr>
          <w:rFonts w:eastAsia="Times New Roman"/>
        </w:rPr>
        <w:t>s important</w:t>
      </w:r>
      <w:r>
        <w:rPr>
          <w:rFonts w:eastAsia="Times New Roman"/>
        </w:rPr>
        <w:t xml:space="preserve"> that we </w:t>
      </w:r>
      <w:r w:rsidR="00DD011A">
        <w:rPr>
          <w:rFonts w:eastAsia="Times New Roman"/>
        </w:rPr>
        <w:t>honor</w:t>
      </w:r>
      <w:r>
        <w:rPr>
          <w:rFonts w:eastAsia="Times New Roman"/>
        </w:rPr>
        <w:t xml:space="preserve"> each other’s perspectives, listen attentively and, when disagreements arise, approach them with sensitivity</w:t>
      </w:r>
      <w:r w:rsidR="00DD011A">
        <w:rPr>
          <w:rFonts w:eastAsia="Times New Roman"/>
        </w:rPr>
        <w:t>, patience,</w:t>
      </w:r>
      <w:r>
        <w:rPr>
          <w:rFonts w:eastAsia="Times New Roman"/>
        </w:rPr>
        <w:t xml:space="preserve"> and respect.</w:t>
      </w:r>
    </w:p>
    <w:p w14:paraId="6D5E3DE0" w14:textId="77777777" w:rsidR="00111B6B" w:rsidRDefault="00111B6B" w:rsidP="00BE7779">
      <w:pPr>
        <w:pStyle w:val="NoSpacing"/>
      </w:pPr>
    </w:p>
    <w:p w14:paraId="7DB80ACE" w14:textId="06EEDA7C" w:rsidR="00FC53C7" w:rsidRPr="00111B6B" w:rsidRDefault="00FC53C7" w:rsidP="00BE7779">
      <w:pPr>
        <w:pStyle w:val="NoSpacing"/>
        <w:rPr>
          <w:b/>
          <w:smallCaps/>
        </w:rPr>
      </w:pPr>
      <w:r w:rsidRPr="00111B6B">
        <w:rPr>
          <w:b/>
          <w:smallCaps/>
        </w:rPr>
        <w:t>CIC Policies</w:t>
      </w:r>
    </w:p>
    <w:p w14:paraId="18837A13" w14:textId="77777777" w:rsidR="00FC53C7" w:rsidRDefault="00FC53C7" w:rsidP="00BE7779">
      <w:pPr>
        <w:pStyle w:val="NoSpacing"/>
      </w:pPr>
    </w:p>
    <w:p w14:paraId="1203CF71" w14:textId="5F8E0023" w:rsidR="00111B6B" w:rsidRPr="00111B6B" w:rsidRDefault="005C4D23" w:rsidP="00BE7779">
      <w:pPr>
        <w:pStyle w:val="NoSpacing"/>
        <w:rPr>
          <w:rFonts w:eastAsia="Times New Roman"/>
        </w:rPr>
      </w:pPr>
      <w:r>
        <w:rPr>
          <w:rFonts w:eastAsia="Times New Roman"/>
        </w:rPr>
        <w:t>Twice a week we’</w:t>
      </w:r>
      <w:r w:rsidR="00111B6B">
        <w:rPr>
          <w:rFonts w:eastAsia="Times New Roman"/>
        </w:rPr>
        <w:t xml:space="preserve">ll meet in a computer integrated classroom. In addition to the policies regarding responsible and respectful use of technology, please note that no food or drink other than bottled water is allowed in the computer integrated classroom. </w:t>
      </w:r>
    </w:p>
    <w:p w14:paraId="5B6BEFCA" w14:textId="77777777" w:rsidR="00111B6B" w:rsidRDefault="00111B6B" w:rsidP="00BE7779">
      <w:pPr>
        <w:pStyle w:val="NoSpacing"/>
      </w:pPr>
    </w:p>
    <w:p w14:paraId="20C523B4" w14:textId="45F779AC" w:rsidR="00FC53C7" w:rsidRPr="00111B6B" w:rsidRDefault="00FC53C7" w:rsidP="00BE7779">
      <w:pPr>
        <w:pStyle w:val="NoSpacing"/>
        <w:rPr>
          <w:b/>
          <w:smallCaps/>
        </w:rPr>
      </w:pPr>
      <w:r w:rsidRPr="00111B6B">
        <w:rPr>
          <w:b/>
          <w:smallCaps/>
        </w:rPr>
        <w:t>Academic Integrity</w:t>
      </w:r>
    </w:p>
    <w:p w14:paraId="3FA9AA82" w14:textId="533B8B18" w:rsidR="00BE7779" w:rsidRDefault="00BE7779" w:rsidP="00BE7779">
      <w:pPr>
        <w:pStyle w:val="NoSpacing"/>
      </w:pPr>
    </w:p>
    <w:p w14:paraId="73D76A5F" w14:textId="64DB3BB2" w:rsidR="00873FB5" w:rsidRDefault="00111B6B" w:rsidP="00041D68">
      <w:pPr>
        <w:pStyle w:val="NoSpacing"/>
      </w:pPr>
      <w:r w:rsidRPr="00591974">
        <w:t>Plagiarism, or academic dishonesty, is presenting someone else's ideas or writ</w:t>
      </w:r>
      <w:r w:rsidR="00264EAF">
        <w:t>ing as your own. In your projects</w:t>
      </w:r>
      <w:r w:rsidRPr="00591974">
        <w:t xml:space="preserve"> for this class, you are encouraged to refer to other</w:t>
      </w:r>
      <w:r w:rsidR="00264EAF">
        <w:t xml:space="preserve"> people's thoughts and writing </w:t>
      </w:r>
      <w:r w:rsidRPr="00591974">
        <w:t>as long as you cite them. As a matter of policy, any student found to have plagiarized any piece of writing in this class will be immediately reported to the College of Arts and Sciences for review.</w:t>
      </w:r>
    </w:p>
    <w:p w14:paraId="2C88D595" w14:textId="77777777" w:rsidR="005F6E78" w:rsidRDefault="005F6E78" w:rsidP="00041D68">
      <w:pPr>
        <w:pStyle w:val="NoSpacing"/>
      </w:pPr>
    </w:p>
    <w:p w14:paraId="13E7F958" w14:textId="755FE865" w:rsidR="005F6E78" w:rsidRPr="00111B6B" w:rsidRDefault="005F6E78" w:rsidP="005F6E78">
      <w:pPr>
        <w:pStyle w:val="NoSpacing"/>
        <w:rPr>
          <w:b/>
          <w:smallCaps/>
        </w:rPr>
      </w:pPr>
      <w:r>
        <w:rPr>
          <w:b/>
          <w:smallCaps/>
        </w:rPr>
        <w:t>Additional Policies and Resources</w:t>
      </w:r>
    </w:p>
    <w:p w14:paraId="1876780B" w14:textId="77777777" w:rsidR="005F6E78" w:rsidRDefault="005F6E78" w:rsidP="00041D68">
      <w:pPr>
        <w:pStyle w:val="NoSpacing"/>
      </w:pPr>
    </w:p>
    <w:p w14:paraId="3C2ECE83" w14:textId="7CE95949" w:rsidR="00A64067" w:rsidRDefault="005F6E78" w:rsidP="00AA411F">
      <w:pPr>
        <w:pStyle w:val="NoSpacing"/>
      </w:pPr>
      <w:r>
        <w:t>There is more information regarding class and departmental policies as well as on-campus resources available on the Canvas page under “</w:t>
      </w:r>
      <w:r w:rsidR="00E42562">
        <w:t>Student</w:t>
      </w:r>
      <w:r>
        <w:t xml:space="preserve"> Resources.” Please visit this page early in the quarter for information regarding student accommodation, writing and research help centers, departmental contact information, and comm</w:t>
      </w:r>
      <w:r w:rsidR="00AA411F">
        <w:t>unity and counseling resources.</w:t>
      </w:r>
    </w:p>
    <w:p w14:paraId="1114E095" w14:textId="77777777" w:rsidR="00AA411F" w:rsidRPr="008C5D68" w:rsidRDefault="00AA411F" w:rsidP="00AA411F">
      <w:pPr>
        <w:pStyle w:val="NoSpacing"/>
        <w:jc w:val="center"/>
        <w:rPr>
          <w:smallCaps/>
        </w:rPr>
      </w:pPr>
      <w:r w:rsidRPr="008C5D68">
        <w:rPr>
          <w:b/>
          <w:smallCaps/>
        </w:rPr>
        <w:lastRenderedPageBreak/>
        <w:t>Course Calendar</w:t>
      </w:r>
    </w:p>
    <w:p w14:paraId="68F86355" w14:textId="77777777" w:rsidR="00AA411F" w:rsidRDefault="00AA411F" w:rsidP="00AA411F">
      <w:pPr>
        <w:pStyle w:val="NoSpacing"/>
        <w:jc w:val="center"/>
      </w:pPr>
    </w:p>
    <w:p w14:paraId="1C079E5B" w14:textId="7D2B9A2A" w:rsidR="00AA411F" w:rsidRDefault="00AA411F" w:rsidP="00AA411F">
      <w:pPr>
        <w:pStyle w:val="NoSpacing"/>
      </w:pPr>
      <w:r>
        <w:t xml:space="preserve">Arrive to class having completed the reading and any preparations listed under “Homework/ Reading Due” for a given day in order to receive participation points for that day. You may </w:t>
      </w:r>
      <w:r w:rsidR="00E42562">
        <w:t>occasionally</w:t>
      </w:r>
      <w:r>
        <w:t xml:space="preserve"> be asked to complete short quizzes to ensure you’re suitably prepared. </w:t>
      </w:r>
    </w:p>
    <w:p w14:paraId="6B52C0CE" w14:textId="77777777" w:rsidR="00AA411F" w:rsidRDefault="00AA411F" w:rsidP="00AA411F">
      <w:pPr>
        <w:pStyle w:val="NoSpacing"/>
      </w:pPr>
    </w:p>
    <w:p w14:paraId="60BB7E11" w14:textId="77777777" w:rsidR="00AA411F" w:rsidRPr="008C5D68" w:rsidRDefault="00AA411F" w:rsidP="00AA411F">
      <w:pPr>
        <w:pStyle w:val="NoSpacing"/>
      </w:pPr>
      <w:r>
        <w:rPr>
          <w:b/>
        </w:rPr>
        <w:t xml:space="preserve">Disclaimer: </w:t>
      </w:r>
      <w:r>
        <w:t>This calendar is subject to change. I’ll do my best to alert you to changes well in advance, but it’s your responsibility to stay up-to-date. Email me if you’re not sure how to prepare for class.</w:t>
      </w:r>
    </w:p>
    <w:p w14:paraId="13E04D49" w14:textId="77777777" w:rsidR="00AA411F" w:rsidRDefault="00AA411F" w:rsidP="00AA411F">
      <w:pPr>
        <w:pStyle w:val="NoSpacing"/>
        <w:jc w:val="center"/>
      </w:pPr>
    </w:p>
    <w:tbl>
      <w:tblPr>
        <w:tblStyle w:val="TableGrid"/>
        <w:tblW w:w="0" w:type="auto"/>
        <w:tblLook w:val="04A0" w:firstRow="1" w:lastRow="0" w:firstColumn="1" w:lastColumn="0" w:noHBand="0" w:noVBand="1"/>
      </w:tblPr>
      <w:tblGrid>
        <w:gridCol w:w="985"/>
        <w:gridCol w:w="3960"/>
        <w:gridCol w:w="4405"/>
      </w:tblGrid>
      <w:tr w:rsidR="00AA411F" w14:paraId="6D8361CC" w14:textId="77777777" w:rsidTr="00113262">
        <w:trPr>
          <w:trHeight w:val="251"/>
        </w:trPr>
        <w:tc>
          <w:tcPr>
            <w:tcW w:w="985" w:type="dxa"/>
          </w:tcPr>
          <w:p w14:paraId="1F01ADB5" w14:textId="77777777" w:rsidR="00AA411F" w:rsidRDefault="00AA411F" w:rsidP="00113262">
            <w:pPr>
              <w:pStyle w:val="NoSpacing"/>
            </w:pPr>
            <w:r>
              <w:t>Date</w:t>
            </w:r>
          </w:p>
        </w:tc>
        <w:tc>
          <w:tcPr>
            <w:tcW w:w="3960" w:type="dxa"/>
          </w:tcPr>
          <w:p w14:paraId="1E71B779" w14:textId="77777777" w:rsidR="00AA411F" w:rsidRDefault="00AA411F" w:rsidP="00113262">
            <w:pPr>
              <w:pStyle w:val="NoSpacing"/>
            </w:pPr>
            <w:r>
              <w:t>In Class</w:t>
            </w:r>
          </w:p>
        </w:tc>
        <w:tc>
          <w:tcPr>
            <w:tcW w:w="4405" w:type="dxa"/>
          </w:tcPr>
          <w:p w14:paraId="0B9851B6" w14:textId="77777777" w:rsidR="00AA411F" w:rsidRDefault="00AA411F" w:rsidP="00113262">
            <w:pPr>
              <w:pStyle w:val="NoSpacing"/>
            </w:pPr>
            <w:r>
              <w:t>Homework/Reading Due</w:t>
            </w:r>
          </w:p>
        </w:tc>
      </w:tr>
    </w:tbl>
    <w:p w14:paraId="644BAF2A" w14:textId="77777777" w:rsidR="00AA411F" w:rsidRDefault="00AA411F" w:rsidP="00AA411F">
      <w:pPr>
        <w:pStyle w:val="NoSpacing"/>
      </w:pPr>
    </w:p>
    <w:p w14:paraId="468BD95D" w14:textId="77777777" w:rsidR="00AA411F" w:rsidRDefault="00AA411F" w:rsidP="00AA411F">
      <w:pPr>
        <w:pStyle w:val="NoSpacing"/>
      </w:pPr>
      <w:r>
        <w:rPr>
          <w:b/>
        </w:rPr>
        <w:t>Project Sequence One</w:t>
      </w:r>
    </w:p>
    <w:p w14:paraId="7E1EAF54" w14:textId="77777777" w:rsidR="00AA411F" w:rsidRDefault="00AA411F" w:rsidP="00AA411F">
      <w:pPr>
        <w:pStyle w:val="NoSpacing"/>
      </w:pPr>
    </w:p>
    <w:tbl>
      <w:tblPr>
        <w:tblStyle w:val="TableGrid"/>
        <w:tblW w:w="0" w:type="auto"/>
        <w:tblLook w:val="04A0" w:firstRow="1" w:lastRow="0" w:firstColumn="1" w:lastColumn="0" w:noHBand="0" w:noVBand="1"/>
      </w:tblPr>
      <w:tblGrid>
        <w:gridCol w:w="985"/>
        <w:gridCol w:w="3960"/>
        <w:gridCol w:w="4405"/>
      </w:tblGrid>
      <w:tr w:rsidR="00AA411F" w14:paraId="418B1472" w14:textId="77777777" w:rsidTr="00113262">
        <w:tc>
          <w:tcPr>
            <w:tcW w:w="985" w:type="dxa"/>
          </w:tcPr>
          <w:p w14:paraId="7A3934F4" w14:textId="77777777" w:rsidR="00AA411F" w:rsidRDefault="00AA411F" w:rsidP="00113262">
            <w:pPr>
              <w:pStyle w:val="NoSpacing"/>
            </w:pPr>
            <w:r>
              <w:t>M 3/27</w:t>
            </w:r>
          </w:p>
        </w:tc>
        <w:tc>
          <w:tcPr>
            <w:tcW w:w="3960" w:type="dxa"/>
          </w:tcPr>
          <w:p w14:paraId="7FB17630" w14:textId="77777777" w:rsidR="00AA411F" w:rsidRDefault="00AA411F" w:rsidP="00113262">
            <w:pPr>
              <w:pStyle w:val="NoSpacing"/>
            </w:pPr>
            <w:r>
              <w:t>Introductions</w:t>
            </w:r>
          </w:p>
        </w:tc>
        <w:tc>
          <w:tcPr>
            <w:tcW w:w="4405" w:type="dxa"/>
          </w:tcPr>
          <w:p w14:paraId="561011E3" w14:textId="77777777" w:rsidR="00AA411F" w:rsidRDefault="00AA411F" w:rsidP="00113262">
            <w:pPr>
              <w:pStyle w:val="NoSpacing"/>
            </w:pPr>
          </w:p>
        </w:tc>
      </w:tr>
      <w:tr w:rsidR="00AA411F" w14:paraId="2528568B" w14:textId="77777777" w:rsidTr="00113262">
        <w:tc>
          <w:tcPr>
            <w:tcW w:w="985" w:type="dxa"/>
          </w:tcPr>
          <w:p w14:paraId="0F9C313C" w14:textId="77777777" w:rsidR="00AA411F" w:rsidRDefault="00AA411F" w:rsidP="00113262">
            <w:pPr>
              <w:pStyle w:val="NoSpacing"/>
            </w:pPr>
            <w:r>
              <w:t>T 3/28</w:t>
            </w:r>
          </w:p>
        </w:tc>
        <w:tc>
          <w:tcPr>
            <w:tcW w:w="3960" w:type="dxa"/>
          </w:tcPr>
          <w:p w14:paraId="761979C6" w14:textId="77777777" w:rsidR="00AA411F" w:rsidRDefault="00AA411F" w:rsidP="00113262">
            <w:pPr>
              <w:pStyle w:val="NoSpacing"/>
            </w:pPr>
            <w:r>
              <w:t>What is multimodality?</w:t>
            </w:r>
          </w:p>
          <w:p w14:paraId="4A619CDC" w14:textId="137A211B" w:rsidR="00AA411F" w:rsidRDefault="00AA411F" w:rsidP="00113262">
            <w:pPr>
              <w:pStyle w:val="NoSpacing"/>
            </w:pPr>
          </w:p>
        </w:tc>
        <w:tc>
          <w:tcPr>
            <w:tcW w:w="4405" w:type="dxa"/>
          </w:tcPr>
          <w:p w14:paraId="1DCB8E8C" w14:textId="77777777" w:rsidR="00AA411F" w:rsidRPr="000C22A9" w:rsidRDefault="00AA411F" w:rsidP="00113262">
            <w:pPr>
              <w:pStyle w:val="NoSpacing"/>
            </w:pPr>
            <w:r>
              <w:rPr>
                <w:i/>
              </w:rPr>
              <w:t>Writer/Designer</w:t>
            </w:r>
            <w:r>
              <w:t>: “What are Multimodal Projects” (online)</w:t>
            </w:r>
          </w:p>
        </w:tc>
      </w:tr>
      <w:tr w:rsidR="00AA411F" w14:paraId="5757E2E3" w14:textId="77777777" w:rsidTr="00113262">
        <w:tc>
          <w:tcPr>
            <w:tcW w:w="985" w:type="dxa"/>
          </w:tcPr>
          <w:p w14:paraId="178CE97E" w14:textId="77777777" w:rsidR="00AA411F" w:rsidRDefault="00AA411F" w:rsidP="00113262">
            <w:pPr>
              <w:pStyle w:val="NoSpacing"/>
            </w:pPr>
            <w:r>
              <w:t>W 3/29</w:t>
            </w:r>
          </w:p>
        </w:tc>
        <w:tc>
          <w:tcPr>
            <w:tcW w:w="3960" w:type="dxa"/>
          </w:tcPr>
          <w:p w14:paraId="4F54B816" w14:textId="77777777" w:rsidR="00AA411F" w:rsidRDefault="00AA411F" w:rsidP="00113262">
            <w:pPr>
              <w:pStyle w:val="NoSpacing"/>
            </w:pPr>
            <w:r>
              <w:t>Genre and conventions</w:t>
            </w:r>
          </w:p>
          <w:p w14:paraId="13E635D5" w14:textId="00271570" w:rsidR="004B39AB" w:rsidRDefault="004B39AB" w:rsidP="00113262">
            <w:pPr>
              <w:pStyle w:val="NoSpacing"/>
            </w:pPr>
            <w:r>
              <w:t>Assign SP1</w:t>
            </w:r>
          </w:p>
        </w:tc>
        <w:tc>
          <w:tcPr>
            <w:tcW w:w="4405" w:type="dxa"/>
          </w:tcPr>
          <w:p w14:paraId="01ABE28E" w14:textId="77777777" w:rsidR="00AA411F" w:rsidRDefault="00AA411F" w:rsidP="00113262">
            <w:pPr>
              <w:pStyle w:val="NoSpacing"/>
            </w:pPr>
            <w:r>
              <w:t>Stephanie Walsh Matthews: “Pushing the Need for Interdisciplinary Work” (online)</w:t>
            </w:r>
          </w:p>
          <w:p w14:paraId="3A1F2193" w14:textId="77777777" w:rsidR="00AA411F" w:rsidRDefault="00AA411F" w:rsidP="00113262">
            <w:pPr>
              <w:pStyle w:val="NoSpacing"/>
            </w:pPr>
            <w:r>
              <w:t>Bring syllabi to class</w:t>
            </w:r>
          </w:p>
        </w:tc>
      </w:tr>
      <w:tr w:rsidR="00AA411F" w14:paraId="0FB40872" w14:textId="77777777" w:rsidTr="00113262">
        <w:tc>
          <w:tcPr>
            <w:tcW w:w="985" w:type="dxa"/>
          </w:tcPr>
          <w:p w14:paraId="61A8112E" w14:textId="77777777" w:rsidR="00AA411F" w:rsidRDefault="00AA411F" w:rsidP="00113262">
            <w:pPr>
              <w:pStyle w:val="NoSpacing"/>
            </w:pPr>
            <w:proofErr w:type="spellStart"/>
            <w:r>
              <w:t>Th</w:t>
            </w:r>
            <w:proofErr w:type="spellEnd"/>
            <w:r>
              <w:t xml:space="preserve"> 3/30</w:t>
            </w:r>
          </w:p>
        </w:tc>
        <w:tc>
          <w:tcPr>
            <w:tcW w:w="3960" w:type="dxa"/>
          </w:tcPr>
          <w:p w14:paraId="07A7EF13" w14:textId="77777777" w:rsidR="00AA411F" w:rsidRDefault="00AA411F" w:rsidP="00113262">
            <w:pPr>
              <w:pStyle w:val="NoSpacing"/>
            </w:pPr>
            <w:r>
              <w:t>Purpose and audience</w:t>
            </w:r>
          </w:p>
        </w:tc>
        <w:tc>
          <w:tcPr>
            <w:tcW w:w="4405" w:type="dxa"/>
          </w:tcPr>
          <w:p w14:paraId="508B6BD1" w14:textId="77777777" w:rsidR="00AA411F" w:rsidRDefault="00AA411F" w:rsidP="00113262">
            <w:pPr>
              <w:pStyle w:val="NoSpacing"/>
            </w:pPr>
            <w:r>
              <w:rPr>
                <w:i/>
              </w:rPr>
              <w:t>CDA</w:t>
            </w:r>
            <w:r>
              <w:t>: p. 1-9, 15-21</w:t>
            </w:r>
          </w:p>
        </w:tc>
      </w:tr>
    </w:tbl>
    <w:p w14:paraId="08B4B6E3" w14:textId="77777777" w:rsidR="00AA411F" w:rsidRDefault="00AA411F" w:rsidP="00AA411F">
      <w:pPr>
        <w:pStyle w:val="NoSpacing"/>
      </w:pPr>
    </w:p>
    <w:p w14:paraId="17D8E228" w14:textId="77777777" w:rsidR="00AA411F" w:rsidRDefault="00AA411F" w:rsidP="00AA411F">
      <w:pPr>
        <w:pStyle w:val="NoSpacing"/>
      </w:pPr>
      <w:r>
        <w:t>SP1 Due: 4/1 (midnight)</w:t>
      </w:r>
    </w:p>
    <w:p w14:paraId="7668DB24" w14:textId="77777777" w:rsidR="00AA411F" w:rsidRDefault="00AA411F" w:rsidP="00AA411F">
      <w:pPr>
        <w:pStyle w:val="NoSpacing"/>
      </w:pPr>
    </w:p>
    <w:tbl>
      <w:tblPr>
        <w:tblStyle w:val="TableGrid"/>
        <w:tblW w:w="0" w:type="auto"/>
        <w:tblLook w:val="04A0" w:firstRow="1" w:lastRow="0" w:firstColumn="1" w:lastColumn="0" w:noHBand="0" w:noVBand="1"/>
      </w:tblPr>
      <w:tblGrid>
        <w:gridCol w:w="985"/>
        <w:gridCol w:w="3960"/>
        <w:gridCol w:w="4405"/>
      </w:tblGrid>
      <w:tr w:rsidR="00AA411F" w14:paraId="71C7076B" w14:textId="77777777" w:rsidTr="00113262">
        <w:tc>
          <w:tcPr>
            <w:tcW w:w="985" w:type="dxa"/>
          </w:tcPr>
          <w:p w14:paraId="2FABE047" w14:textId="77777777" w:rsidR="00AA411F" w:rsidRDefault="00AA411F" w:rsidP="00113262">
            <w:pPr>
              <w:pStyle w:val="NoSpacing"/>
            </w:pPr>
            <w:r>
              <w:t>M 4/3</w:t>
            </w:r>
          </w:p>
        </w:tc>
        <w:tc>
          <w:tcPr>
            <w:tcW w:w="3960" w:type="dxa"/>
          </w:tcPr>
          <w:p w14:paraId="6FC7C25B" w14:textId="77777777" w:rsidR="00AA411F" w:rsidRDefault="00AA411F" w:rsidP="00113262">
            <w:pPr>
              <w:pStyle w:val="NoSpacing"/>
            </w:pPr>
            <w:r>
              <w:t>Discourse communities</w:t>
            </w:r>
          </w:p>
          <w:p w14:paraId="5D781099" w14:textId="77777777" w:rsidR="00AA411F" w:rsidRDefault="00AA411F" w:rsidP="00113262">
            <w:pPr>
              <w:pStyle w:val="NoSpacing"/>
            </w:pPr>
            <w:r>
              <w:t>Assign SP2</w:t>
            </w:r>
          </w:p>
        </w:tc>
        <w:tc>
          <w:tcPr>
            <w:tcW w:w="4405" w:type="dxa"/>
          </w:tcPr>
          <w:p w14:paraId="62219B04" w14:textId="77777777" w:rsidR="00AA411F" w:rsidRDefault="00AA411F" w:rsidP="00113262">
            <w:pPr>
              <w:pStyle w:val="NoSpacing"/>
            </w:pPr>
            <w:r>
              <w:rPr>
                <w:i/>
              </w:rPr>
              <w:t>CDA</w:t>
            </w:r>
            <w:r>
              <w:t>: p. 22-29, 58-63</w:t>
            </w:r>
          </w:p>
          <w:p w14:paraId="3E44D5B3" w14:textId="77777777" w:rsidR="00AA411F" w:rsidRDefault="00AA411F" w:rsidP="00113262">
            <w:pPr>
              <w:pStyle w:val="NoSpacing"/>
            </w:pPr>
            <w:r>
              <w:t>Look up and take notes on “</w:t>
            </w:r>
            <w:r w:rsidRPr="00B7652D">
              <w:t>discourse community</w:t>
            </w:r>
            <w:r>
              <w:t>”</w:t>
            </w:r>
          </w:p>
        </w:tc>
      </w:tr>
      <w:tr w:rsidR="00AA411F" w14:paraId="47A2C377" w14:textId="77777777" w:rsidTr="00113262">
        <w:tc>
          <w:tcPr>
            <w:tcW w:w="985" w:type="dxa"/>
          </w:tcPr>
          <w:p w14:paraId="7B749A70" w14:textId="77777777" w:rsidR="00AA411F" w:rsidRDefault="00AA411F" w:rsidP="00113262">
            <w:pPr>
              <w:pStyle w:val="NoSpacing"/>
            </w:pPr>
            <w:r>
              <w:t>T 4/4</w:t>
            </w:r>
          </w:p>
        </w:tc>
        <w:tc>
          <w:tcPr>
            <w:tcW w:w="3960" w:type="dxa"/>
          </w:tcPr>
          <w:p w14:paraId="4355C395" w14:textId="77777777" w:rsidR="00AA411F" w:rsidRDefault="00AA411F" w:rsidP="00113262">
            <w:pPr>
              <w:pStyle w:val="NoSpacing"/>
            </w:pPr>
            <w:r>
              <w:t>MLA style</w:t>
            </w:r>
          </w:p>
          <w:p w14:paraId="4C3CFF93" w14:textId="77777777" w:rsidR="00AA411F" w:rsidRDefault="00AA411F" w:rsidP="00113262">
            <w:pPr>
              <w:pStyle w:val="NoSpacing"/>
            </w:pPr>
            <w:r>
              <w:t>Evaluating sources</w:t>
            </w:r>
          </w:p>
        </w:tc>
        <w:tc>
          <w:tcPr>
            <w:tcW w:w="4405" w:type="dxa"/>
          </w:tcPr>
          <w:p w14:paraId="5B257913" w14:textId="77777777" w:rsidR="00AA411F" w:rsidRDefault="00AA411F" w:rsidP="00113262">
            <w:pPr>
              <w:pStyle w:val="NoSpacing"/>
            </w:pPr>
            <w:r>
              <w:t>MLA formatting and style guide (online)</w:t>
            </w:r>
          </w:p>
        </w:tc>
      </w:tr>
      <w:tr w:rsidR="00AA411F" w14:paraId="48D3F958" w14:textId="77777777" w:rsidTr="00113262">
        <w:tc>
          <w:tcPr>
            <w:tcW w:w="985" w:type="dxa"/>
          </w:tcPr>
          <w:p w14:paraId="4A3185D8" w14:textId="77777777" w:rsidR="00AA411F" w:rsidRDefault="00AA411F" w:rsidP="00113262">
            <w:pPr>
              <w:pStyle w:val="NoSpacing"/>
            </w:pPr>
            <w:r>
              <w:t>W 4/5</w:t>
            </w:r>
          </w:p>
        </w:tc>
        <w:tc>
          <w:tcPr>
            <w:tcW w:w="3960" w:type="dxa"/>
          </w:tcPr>
          <w:p w14:paraId="68E89299" w14:textId="77777777" w:rsidR="00AA411F" w:rsidRDefault="00AA411F" w:rsidP="00113262">
            <w:pPr>
              <w:pStyle w:val="NoSpacing"/>
            </w:pPr>
            <w:r>
              <w:t>Finding academic sources</w:t>
            </w:r>
          </w:p>
        </w:tc>
        <w:tc>
          <w:tcPr>
            <w:tcW w:w="4405" w:type="dxa"/>
          </w:tcPr>
          <w:p w14:paraId="3D4CDD56" w14:textId="5392E385" w:rsidR="00AA411F" w:rsidRDefault="00AA411F" w:rsidP="00113262">
            <w:pPr>
              <w:pStyle w:val="NoSpacing"/>
            </w:pPr>
            <w:r>
              <w:rPr>
                <w:i/>
              </w:rPr>
              <w:t>CDA</w:t>
            </w:r>
            <w:r>
              <w:t>: p. 97-11</w:t>
            </w:r>
            <w:r w:rsidR="00B4377A">
              <w:t>2</w:t>
            </w:r>
          </w:p>
        </w:tc>
      </w:tr>
      <w:tr w:rsidR="00AA411F" w14:paraId="4230B41D" w14:textId="77777777" w:rsidTr="00113262">
        <w:tc>
          <w:tcPr>
            <w:tcW w:w="985" w:type="dxa"/>
          </w:tcPr>
          <w:p w14:paraId="07117B4A" w14:textId="77777777" w:rsidR="00AA411F" w:rsidRDefault="00AA411F" w:rsidP="00113262">
            <w:pPr>
              <w:pStyle w:val="NoSpacing"/>
            </w:pPr>
            <w:proofErr w:type="spellStart"/>
            <w:r>
              <w:t>Th</w:t>
            </w:r>
            <w:proofErr w:type="spellEnd"/>
            <w:r>
              <w:t xml:space="preserve"> 4/6</w:t>
            </w:r>
          </w:p>
        </w:tc>
        <w:tc>
          <w:tcPr>
            <w:tcW w:w="3960" w:type="dxa"/>
          </w:tcPr>
          <w:p w14:paraId="44B382F3" w14:textId="77777777" w:rsidR="00AA411F" w:rsidRDefault="00AA411F" w:rsidP="00113262">
            <w:pPr>
              <w:pStyle w:val="NoSpacing"/>
            </w:pPr>
            <w:r>
              <w:t>PowerPoint design strategies</w:t>
            </w:r>
          </w:p>
        </w:tc>
        <w:tc>
          <w:tcPr>
            <w:tcW w:w="4405" w:type="dxa"/>
          </w:tcPr>
          <w:p w14:paraId="35B37F8A" w14:textId="77777777" w:rsidR="00AA411F" w:rsidRDefault="00AA411F" w:rsidP="00113262">
            <w:pPr>
              <w:pStyle w:val="NoSpacing"/>
            </w:pPr>
            <w:r>
              <w:rPr>
                <w:i/>
              </w:rPr>
              <w:t>CDA</w:t>
            </w:r>
            <w:r>
              <w:t>: p. 249-64</w:t>
            </w:r>
          </w:p>
        </w:tc>
      </w:tr>
    </w:tbl>
    <w:p w14:paraId="617A9459" w14:textId="77777777" w:rsidR="00AA411F" w:rsidRDefault="00AA411F" w:rsidP="00AA411F">
      <w:pPr>
        <w:pStyle w:val="NoSpacing"/>
      </w:pPr>
    </w:p>
    <w:p w14:paraId="369A160A" w14:textId="77777777" w:rsidR="00AA411F" w:rsidRDefault="00AA411F" w:rsidP="00AA411F">
      <w:pPr>
        <w:pStyle w:val="NoSpacing"/>
      </w:pPr>
      <w:r>
        <w:t>SP2 Due: 4/8 (midnight)</w:t>
      </w:r>
    </w:p>
    <w:p w14:paraId="504C5333" w14:textId="77777777" w:rsidR="00AA411F" w:rsidRDefault="00AA411F" w:rsidP="00AA411F">
      <w:pPr>
        <w:pStyle w:val="NoSpacing"/>
      </w:pPr>
    </w:p>
    <w:tbl>
      <w:tblPr>
        <w:tblStyle w:val="TableGrid"/>
        <w:tblW w:w="0" w:type="auto"/>
        <w:tblLook w:val="04A0" w:firstRow="1" w:lastRow="0" w:firstColumn="1" w:lastColumn="0" w:noHBand="0" w:noVBand="1"/>
      </w:tblPr>
      <w:tblGrid>
        <w:gridCol w:w="985"/>
        <w:gridCol w:w="3960"/>
        <w:gridCol w:w="4405"/>
      </w:tblGrid>
      <w:tr w:rsidR="00AA411F" w14:paraId="52BEE65B" w14:textId="77777777" w:rsidTr="00113262">
        <w:tc>
          <w:tcPr>
            <w:tcW w:w="985" w:type="dxa"/>
          </w:tcPr>
          <w:p w14:paraId="1B20B601" w14:textId="77777777" w:rsidR="00AA411F" w:rsidRDefault="00AA411F" w:rsidP="00113262">
            <w:pPr>
              <w:pStyle w:val="NoSpacing"/>
            </w:pPr>
            <w:r>
              <w:t>M 4/10</w:t>
            </w:r>
          </w:p>
        </w:tc>
        <w:tc>
          <w:tcPr>
            <w:tcW w:w="3960" w:type="dxa"/>
          </w:tcPr>
          <w:p w14:paraId="50F2FC1C" w14:textId="77777777" w:rsidR="00AA411F" w:rsidRDefault="00AA411F" w:rsidP="00113262">
            <w:pPr>
              <w:pStyle w:val="NoSpacing"/>
            </w:pPr>
            <w:r>
              <w:t>Complex arguments</w:t>
            </w:r>
          </w:p>
          <w:p w14:paraId="14BE9D69" w14:textId="77777777" w:rsidR="00AA411F" w:rsidRDefault="00AA411F" w:rsidP="00113262">
            <w:pPr>
              <w:pStyle w:val="NoSpacing"/>
            </w:pPr>
            <w:r>
              <w:t>Assign MP1</w:t>
            </w:r>
          </w:p>
        </w:tc>
        <w:tc>
          <w:tcPr>
            <w:tcW w:w="4405" w:type="dxa"/>
          </w:tcPr>
          <w:p w14:paraId="6FA97373" w14:textId="77777777" w:rsidR="00AA411F" w:rsidRDefault="00AA411F" w:rsidP="00113262">
            <w:pPr>
              <w:pStyle w:val="NoSpacing"/>
            </w:pPr>
            <w:r>
              <w:t>Find three Undergraduate Research Symposium projects that interest you (link to projects online)</w:t>
            </w:r>
          </w:p>
        </w:tc>
      </w:tr>
      <w:tr w:rsidR="00AA411F" w14:paraId="0CA3B754" w14:textId="77777777" w:rsidTr="00113262">
        <w:tc>
          <w:tcPr>
            <w:tcW w:w="985" w:type="dxa"/>
          </w:tcPr>
          <w:p w14:paraId="00981A56" w14:textId="77777777" w:rsidR="00AA411F" w:rsidRDefault="00AA411F" w:rsidP="00113262">
            <w:pPr>
              <w:pStyle w:val="NoSpacing"/>
            </w:pPr>
            <w:r>
              <w:t>T 4/11</w:t>
            </w:r>
          </w:p>
        </w:tc>
        <w:tc>
          <w:tcPr>
            <w:tcW w:w="3960" w:type="dxa"/>
          </w:tcPr>
          <w:p w14:paraId="66371095" w14:textId="77777777" w:rsidR="00AA411F" w:rsidRDefault="00AA411F" w:rsidP="00113262">
            <w:pPr>
              <w:pStyle w:val="NoSpacing"/>
            </w:pPr>
            <w:r>
              <w:t>From inquiry to argument</w:t>
            </w:r>
          </w:p>
        </w:tc>
        <w:tc>
          <w:tcPr>
            <w:tcW w:w="4405" w:type="dxa"/>
          </w:tcPr>
          <w:p w14:paraId="7B520933" w14:textId="77777777" w:rsidR="00AA411F" w:rsidRDefault="00AA411F" w:rsidP="00113262">
            <w:pPr>
              <w:pStyle w:val="NoSpacing"/>
            </w:pPr>
            <w:r>
              <w:rPr>
                <w:i/>
              </w:rPr>
              <w:t>CDA</w:t>
            </w:r>
            <w:r>
              <w:t>: p. 124-25</w:t>
            </w:r>
          </w:p>
          <w:p w14:paraId="69841EEF" w14:textId="01B59D03" w:rsidR="00840013" w:rsidRDefault="00B83914" w:rsidP="00113262">
            <w:pPr>
              <w:pStyle w:val="NoSpacing"/>
            </w:pPr>
            <w:r>
              <w:t>Kayla Newman: “Deaf Education” (online)</w:t>
            </w:r>
          </w:p>
        </w:tc>
      </w:tr>
      <w:tr w:rsidR="00AA411F" w14:paraId="08F70001" w14:textId="77777777" w:rsidTr="00113262">
        <w:tc>
          <w:tcPr>
            <w:tcW w:w="985" w:type="dxa"/>
          </w:tcPr>
          <w:p w14:paraId="7FBCD8B2" w14:textId="77777777" w:rsidR="00AA411F" w:rsidRDefault="00AA411F" w:rsidP="00113262">
            <w:pPr>
              <w:pStyle w:val="NoSpacing"/>
            </w:pPr>
            <w:r>
              <w:t>W 4/12</w:t>
            </w:r>
          </w:p>
        </w:tc>
        <w:tc>
          <w:tcPr>
            <w:tcW w:w="3960" w:type="dxa"/>
          </w:tcPr>
          <w:p w14:paraId="0AD213F0" w14:textId="77777777" w:rsidR="00AA411F" w:rsidRDefault="00AA411F" w:rsidP="00113262">
            <w:pPr>
              <w:pStyle w:val="NoSpacing"/>
            </w:pPr>
            <w:r>
              <w:t>Poster design strategies</w:t>
            </w:r>
          </w:p>
        </w:tc>
        <w:tc>
          <w:tcPr>
            <w:tcW w:w="4405" w:type="dxa"/>
          </w:tcPr>
          <w:p w14:paraId="385387A0" w14:textId="77777777" w:rsidR="00AA411F" w:rsidRDefault="00AA411F" w:rsidP="00113262">
            <w:pPr>
              <w:pStyle w:val="NoSpacing"/>
            </w:pPr>
            <w:r>
              <w:rPr>
                <w:i/>
              </w:rPr>
              <w:t>CDA</w:t>
            </w:r>
            <w:r>
              <w:t>: p. 333-43</w:t>
            </w:r>
          </w:p>
          <w:p w14:paraId="7786C9C2" w14:textId="77777777" w:rsidR="00AA411F" w:rsidRDefault="00AA411F" w:rsidP="00113262">
            <w:pPr>
              <w:pStyle w:val="NoSpacing"/>
            </w:pPr>
            <w:r>
              <w:t>UW Poster Design Workshop Slides (online)</w:t>
            </w:r>
          </w:p>
        </w:tc>
      </w:tr>
      <w:tr w:rsidR="00AA411F" w14:paraId="4E181D5A" w14:textId="77777777" w:rsidTr="00113262">
        <w:tc>
          <w:tcPr>
            <w:tcW w:w="985" w:type="dxa"/>
          </w:tcPr>
          <w:p w14:paraId="06C7E8D4" w14:textId="77777777" w:rsidR="00AA411F" w:rsidRDefault="00AA411F" w:rsidP="00113262">
            <w:pPr>
              <w:pStyle w:val="NoSpacing"/>
            </w:pPr>
            <w:proofErr w:type="spellStart"/>
            <w:r>
              <w:t>Th</w:t>
            </w:r>
            <w:proofErr w:type="spellEnd"/>
            <w:r>
              <w:t xml:space="preserve"> 4/13</w:t>
            </w:r>
          </w:p>
        </w:tc>
        <w:tc>
          <w:tcPr>
            <w:tcW w:w="3960" w:type="dxa"/>
          </w:tcPr>
          <w:p w14:paraId="3E3BC4EA" w14:textId="77777777" w:rsidR="00AA411F" w:rsidRDefault="00AA411F" w:rsidP="00113262">
            <w:pPr>
              <w:pStyle w:val="NoSpacing"/>
            </w:pPr>
            <w:r>
              <w:t>Kairos</w:t>
            </w:r>
          </w:p>
        </w:tc>
        <w:tc>
          <w:tcPr>
            <w:tcW w:w="4405" w:type="dxa"/>
          </w:tcPr>
          <w:p w14:paraId="15FE0BD1" w14:textId="77777777" w:rsidR="00AA411F" w:rsidRDefault="00AA411F" w:rsidP="00113262">
            <w:pPr>
              <w:pStyle w:val="NoSpacing"/>
            </w:pPr>
            <w:r>
              <w:t>Visit the Julie Chen exhibit (Special Collections in Allen Library)</w:t>
            </w:r>
          </w:p>
        </w:tc>
      </w:tr>
    </w:tbl>
    <w:p w14:paraId="0E2AEA07" w14:textId="77777777" w:rsidR="00AA411F" w:rsidRDefault="00AA411F" w:rsidP="00AA411F">
      <w:pPr>
        <w:pStyle w:val="NoSpacing"/>
      </w:pPr>
    </w:p>
    <w:p w14:paraId="1F60CA57" w14:textId="77777777" w:rsidR="00AA411F" w:rsidRDefault="00AA411F" w:rsidP="00AA411F">
      <w:pPr>
        <w:pStyle w:val="NoSpacing"/>
      </w:pPr>
      <w:r>
        <w:t>MP1 Due: 4/15 (midnight)</w:t>
      </w:r>
    </w:p>
    <w:p w14:paraId="5F3F1D22" w14:textId="77777777" w:rsidR="00AA411F" w:rsidRDefault="00AA411F" w:rsidP="00AA411F">
      <w:pPr>
        <w:pStyle w:val="NoSpacing"/>
      </w:pPr>
    </w:p>
    <w:tbl>
      <w:tblPr>
        <w:tblStyle w:val="TableGrid"/>
        <w:tblW w:w="0" w:type="auto"/>
        <w:tblLook w:val="04A0" w:firstRow="1" w:lastRow="0" w:firstColumn="1" w:lastColumn="0" w:noHBand="0" w:noVBand="1"/>
      </w:tblPr>
      <w:tblGrid>
        <w:gridCol w:w="985"/>
        <w:gridCol w:w="3960"/>
        <w:gridCol w:w="4405"/>
      </w:tblGrid>
      <w:tr w:rsidR="00AA411F" w14:paraId="240B9D49" w14:textId="77777777" w:rsidTr="00113262">
        <w:tc>
          <w:tcPr>
            <w:tcW w:w="985" w:type="dxa"/>
          </w:tcPr>
          <w:p w14:paraId="134D7DAB" w14:textId="77777777" w:rsidR="00AA411F" w:rsidRDefault="00AA411F" w:rsidP="00113262">
            <w:pPr>
              <w:pStyle w:val="NoSpacing"/>
            </w:pPr>
            <w:r>
              <w:t>M 4/17</w:t>
            </w:r>
          </w:p>
        </w:tc>
        <w:tc>
          <w:tcPr>
            <w:tcW w:w="3960" w:type="dxa"/>
          </w:tcPr>
          <w:p w14:paraId="1EDAB435" w14:textId="77777777" w:rsidR="00AA411F" w:rsidRDefault="00AA411F" w:rsidP="00113262">
            <w:pPr>
              <w:pStyle w:val="NoSpacing"/>
            </w:pPr>
            <w:r>
              <w:t>Revision strategies</w:t>
            </w:r>
          </w:p>
          <w:p w14:paraId="474019BD" w14:textId="77777777" w:rsidR="00AA411F" w:rsidRDefault="00AA411F" w:rsidP="00113262">
            <w:pPr>
              <w:pStyle w:val="NoSpacing"/>
            </w:pPr>
            <w:r>
              <w:t>Assign MP1 revision</w:t>
            </w:r>
          </w:p>
        </w:tc>
        <w:tc>
          <w:tcPr>
            <w:tcW w:w="4405" w:type="dxa"/>
          </w:tcPr>
          <w:p w14:paraId="01284241" w14:textId="77777777" w:rsidR="00AA411F" w:rsidRDefault="00AA411F" w:rsidP="00113262">
            <w:pPr>
              <w:pStyle w:val="NoSpacing"/>
            </w:pPr>
            <w:r>
              <w:rPr>
                <w:i/>
              </w:rPr>
              <w:t xml:space="preserve">CDA: </w:t>
            </w:r>
            <w:r>
              <w:t>p. 172-75</w:t>
            </w:r>
          </w:p>
          <w:p w14:paraId="00825BE2" w14:textId="77777777" w:rsidR="00AA411F" w:rsidRPr="005300DF" w:rsidRDefault="00AA411F" w:rsidP="00113262">
            <w:pPr>
              <w:pStyle w:val="NoSpacing"/>
            </w:pPr>
            <w:r>
              <w:t xml:space="preserve">Bianca </w:t>
            </w:r>
            <w:proofErr w:type="spellStart"/>
            <w:r>
              <w:t>Copello</w:t>
            </w:r>
            <w:proofErr w:type="spellEnd"/>
            <w:r>
              <w:t>: “The Value of English…” (online)</w:t>
            </w:r>
          </w:p>
        </w:tc>
      </w:tr>
      <w:tr w:rsidR="00AA411F" w14:paraId="501B79FE" w14:textId="77777777" w:rsidTr="00113262">
        <w:tc>
          <w:tcPr>
            <w:tcW w:w="985" w:type="dxa"/>
          </w:tcPr>
          <w:p w14:paraId="6C9DB0A0" w14:textId="77777777" w:rsidR="00AA411F" w:rsidRDefault="00AA411F" w:rsidP="00113262">
            <w:pPr>
              <w:pStyle w:val="NoSpacing"/>
            </w:pPr>
            <w:r>
              <w:t>T 4/18</w:t>
            </w:r>
          </w:p>
        </w:tc>
        <w:tc>
          <w:tcPr>
            <w:tcW w:w="3960" w:type="dxa"/>
          </w:tcPr>
          <w:p w14:paraId="788DD708" w14:textId="77777777" w:rsidR="00AA411F" w:rsidRDefault="00AA411F" w:rsidP="00113262">
            <w:pPr>
              <w:pStyle w:val="NoSpacing"/>
            </w:pPr>
            <w:r>
              <w:t>Peer review workshop</w:t>
            </w:r>
          </w:p>
        </w:tc>
        <w:tc>
          <w:tcPr>
            <w:tcW w:w="4405" w:type="dxa"/>
          </w:tcPr>
          <w:p w14:paraId="747F3B86" w14:textId="77777777" w:rsidR="00AA411F" w:rsidRDefault="00AA411F" w:rsidP="00113262">
            <w:pPr>
              <w:pStyle w:val="NoSpacing"/>
            </w:pPr>
            <w:r>
              <w:t>Peer review worksheets</w:t>
            </w:r>
          </w:p>
        </w:tc>
      </w:tr>
      <w:tr w:rsidR="00AA411F" w14:paraId="4E782BC6" w14:textId="77777777" w:rsidTr="00113262">
        <w:tc>
          <w:tcPr>
            <w:tcW w:w="985" w:type="dxa"/>
          </w:tcPr>
          <w:p w14:paraId="4923D7EB" w14:textId="77777777" w:rsidR="00AA411F" w:rsidRDefault="00AA411F" w:rsidP="00113262">
            <w:pPr>
              <w:pStyle w:val="NoSpacing"/>
            </w:pPr>
            <w:r>
              <w:t>W 4/19</w:t>
            </w:r>
          </w:p>
        </w:tc>
        <w:tc>
          <w:tcPr>
            <w:tcW w:w="3960" w:type="dxa"/>
          </w:tcPr>
          <w:p w14:paraId="7F1F399E" w14:textId="77777777" w:rsidR="00AA411F" w:rsidRDefault="00AA411F" w:rsidP="00113262">
            <w:pPr>
              <w:pStyle w:val="NoSpacing"/>
            </w:pPr>
            <w:r>
              <w:t>No class (conferences)</w:t>
            </w:r>
          </w:p>
        </w:tc>
        <w:tc>
          <w:tcPr>
            <w:tcW w:w="4405" w:type="dxa"/>
          </w:tcPr>
          <w:p w14:paraId="6BF26E23" w14:textId="77777777" w:rsidR="00AA411F" w:rsidRDefault="00AA411F" w:rsidP="00113262">
            <w:pPr>
              <w:pStyle w:val="NoSpacing"/>
            </w:pPr>
            <w:r>
              <w:t>Conference worksheet</w:t>
            </w:r>
          </w:p>
        </w:tc>
      </w:tr>
      <w:tr w:rsidR="00AA411F" w14:paraId="0347BCBE" w14:textId="77777777" w:rsidTr="00113262">
        <w:tc>
          <w:tcPr>
            <w:tcW w:w="985" w:type="dxa"/>
          </w:tcPr>
          <w:p w14:paraId="73343CE5" w14:textId="77777777" w:rsidR="00AA411F" w:rsidRDefault="00AA411F" w:rsidP="00113262">
            <w:pPr>
              <w:pStyle w:val="NoSpacing"/>
            </w:pPr>
            <w:proofErr w:type="spellStart"/>
            <w:r>
              <w:t>Th</w:t>
            </w:r>
            <w:proofErr w:type="spellEnd"/>
            <w:r>
              <w:t xml:space="preserve"> 4/20</w:t>
            </w:r>
          </w:p>
        </w:tc>
        <w:tc>
          <w:tcPr>
            <w:tcW w:w="3960" w:type="dxa"/>
          </w:tcPr>
          <w:p w14:paraId="36110199" w14:textId="77777777" w:rsidR="00AA411F" w:rsidRDefault="00AA411F" w:rsidP="00113262">
            <w:pPr>
              <w:pStyle w:val="NoSpacing"/>
            </w:pPr>
            <w:r>
              <w:t>No class (conferences)</w:t>
            </w:r>
          </w:p>
        </w:tc>
        <w:tc>
          <w:tcPr>
            <w:tcW w:w="4405" w:type="dxa"/>
          </w:tcPr>
          <w:p w14:paraId="45770D58" w14:textId="77777777" w:rsidR="00AA411F" w:rsidRDefault="00AA411F" w:rsidP="00113262">
            <w:pPr>
              <w:pStyle w:val="NoSpacing"/>
            </w:pPr>
            <w:r>
              <w:t>Conference worksheet</w:t>
            </w:r>
          </w:p>
        </w:tc>
      </w:tr>
    </w:tbl>
    <w:p w14:paraId="72207B58" w14:textId="77777777" w:rsidR="00AA411F" w:rsidRDefault="00AA411F" w:rsidP="00AA411F">
      <w:pPr>
        <w:pStyle w:val="NoSpacing"/>
      </w:pPr>
    </w:p>
    <w:p w14:paraId="6328D342" w14:textId="77777777" w:rsidR="00AA411F" w:rsidRDefault="00AA411F" w:rsidP="00AA411F">
      <w:pPr>
        <w:pStyle w:val="NoSpacing"/>
      </w:pPr>
      <w:r>
        <w:t>MP1 Revision Due: 4/22 (midnight)</w:t>
      </w:r>
    </w:p>
    <w:p w14:paraId="303D784C" w14:textId="77777777" w:rsidR="00AA411F" w:rsidRDefault="00AA411F" w:rsidP="00AA411F">
      <w:pPr>
        <w:pStyle w:val="NoSpacing"/>
      </w:pPr>
    </w:p>
    <w:p w14:paraId="413CD5F9" w14:textId="77777777" w:rsidR="00AA411F" w:rsidRDefault="00AA411F" w:rsidP="00AA411F">
      <w:pPr>
        <w:pStyle w:val="NoSpacing"/>
      </w:pPr>
      <w:r>
        <w:rPr>
          <w:b/>
        </w:rPr>
        <w:t>Project Sequence Two</w:t>
      </w:r>
    </w:p>
    <w:p w14:paraId="55E98D8B" w14:textId="77777777" w:rsidR="00AA411F" w:rsidRDefault="00AA411F" w:rsidP="00AA411F">
      <w:pPr>
        <w:pStyle w:val="NoSpacing"/>
      </w:pPr>
    </w:p>
    <w:tbl>
      <w:tblPr>
        <w:tblStyle w:val="TableGrid"/>
        <w:tblW w:w="0" w:type="auto"/>
        <w:tblLook w:val="04A0" w:firstRow="1" w:lastRow="0" w:firstColumn="1" w:lastColumn="0" w:noHBand="0" w:noVBand="1"/>
      </w:tblPr>
      <w:tblGrid>
        <w:gridCol w:w="985"/>
        <w:gridCol w:w="3960"/>
        <w:gridCol w:w="4405"/>
      </w:tblGrid>
      <w:tr w:rsidR="00AA411F" w14:paraId="4CC7FB73" w14:textId="77777777" w:rsidTr="00113262">
        <w:tc>
          <w:tcPr>
            <w:tcW w:w="985" w:type="dxa"/>
          </w:tcPr>
          <w:p w14:paraId="7BE7F066" w14:textId="77777777" w:rsidR="00AA411F" w:rsidRDefault="00AA411F" w:rsidP="00113262">
            <w:pPr>
              <w:pStyle w:val="NoSpacing"/>
            </w:pPr>
            <w:r>
              <w:t>M 4/24</w:t>
            </w:r>
          </w:p>
        </w:tc>
        <w:tc>
          <w:tcPr>
            <w:tcW w:w="3960" w:type="dxa"/>
          </w:tcPr>
          <w:p w14:paraId="0BFE7045" w14:textId="77777777" w:rsidR="00AA411F" w:rsidRDefault="00AA411F" w:rsidP="00113262">
            <w:pPr>
              <w:pStyle w:val="NoSpacing"/>
            </w:pPr>
            <w:r>
              <w:t>Metacognition and transfer</w:t>
            </w:r>
          </w:p>
          <w:p w14:paraId="3B25BA3E" w14:textId="77777777" w:rsidR="00AA411F" w:rsidRDefault="00AA411F" w:rsidP="00113262">
            <w:pPr>
              <w:pStyle w:val="NoSpacing"/>
            </w:pPr>
            <w:r>
              <w:t>Assign SP3</w:t>
            </w:r>
          </w:p>
        </w:tc>
        <w:tc>
          <w:tcPr>
            <w:tcW w:w="4405" w:type="dxa"/>
          </w:tcPr>
          <w:p w14:paraId="3166B8B0" w14:textId="77777777" w:rsidR="00AA411F" w:rsidRDefault="00AA411F" w:rsidP="00113262">
            <w:pPr>
              <w:pStyle w:val="NoSpacing"/>
            </w:pPr>
            <w:r>
              <w:t>99% Invisible: “The Accidental Music of Imperfect Escalators” (online)</w:t>
            </w:r>
          </w:p>
        </w:tc>
      </w:tr>
      <w:tr w:rsidR="00AA411F" w14:paraId="34DAAC1E" w14:textId="77777777" w:rsidTr="00113262">
        <w:tc>
          <w:tcPr>
            <w:tcW w:w="985" w:type="dxa"/>
          </w:tcPr>
          <w:p w14:paraId="2F063781" w14:textId="77777777" w:rsidR="00AA411F" w:rsidRDefault="00AA411F" w:rsidP="00113262">
            <w:pPr>
              <w:pStyle w:val="NoSpacing"/>
            </w:pPr>
            <w:r>
              <w:t>T 4/25</w:t>
            </w:r>
          </w:p>
        </w:tc>
        <w:tc>
          <w:tcPr>
            <w:tcW w:w="3960" w:type="dxa"/>
          </w:tcPr>
          <w:p w14:paraId="1C8C29B4" w14:textId="77777777" w:rsidR="00AA411F" w:rsidRDefault="00AA411F" w:rsidP="00113262">
            <w:pPr>
              <w:pStyle w:val="NoSpacing"/>
            </w:pPr>
            <w:r>
              <w:t>Making visual arguments</w:t>
            </w:r>
          </w:p>
        </w:tc>
        <w:tc>
          <w:tcPr>
            <w:tcW w:w="4405" w:type="dxa"/>
          </w:tcPr>
          <w:p w14:paraId="4828B010" w14:textId="77777777" w:rsidR="00AA411F" w:rsidRDefault="00AA411F" w:rsidP="00113262">
            <w:pPr>
              <w:pStyle w:val="NoSpacing"/>
            </w:pPr>
            <w:r>
              <w:rPr>
                <w:i/>
              </w:rPr>
              <w:t>CDA</w:t>
            </w:r>
            <w:r>
              <w:t>: p. 266-70</w:t>
            </w:r>
          </w:p>
          <w:p w14:paraId="5BF72F33" w14:textId="77777777" w:rsidR="00AA411F" w:rsidRDefault="00AA411F" w:rsidP="00113262">
            <w:pPr>
              <w:pStyle w:val="NoSpacing"/>
            </w:pPr>
            <w:r>
              <w:t>Podcast posters (online)</w:t>
            </w:r>
          </w:p>
        </w:tc>
      </w:tr>
      <w:tr w:rsidR="00AA411F" w14:paraId="204E252C" w14:textId="77777777" w:rsidTr="00113262">
        <w:tc>
          <w:tcPr>
            <w:tcW w:w="985" w:type="dxa"/>
          </w:tcPr>
          <w:p w14:paraId="4409C6A7" w14:textId="77777777" w:rsidR="00AA411F" w:rsidRDefault="00AA411F" w:rsidP="00113262">
            <w:pPr>
              <w:pStyle w:val="NoSpacing"/>
            </w:pPr>
            <w:r>
              <w:t>W 4/26</w:t>
            </w:r>
          </w:p>
        </w:tc>
        <w:tc>
          <w:tcPr>
            <w:tcW w:w="3960" w:type="dxa"/>
          </w:tcPr>
          <w:p w14:paraId="4616C0A5" w14:textId="77777777" w:rsidR="00AA411F" w:rsidRDefault="00AA411F" w:rsidP="00113262">
            <w:pPr>
              <w:pStyle w:val="NoSpacing"/>
            </w:pPr>
            <w:r>
              <w:t>Illustrator workshop</w:t>
            </w:r>
          </w:p>
        </w:tc>
        <w:tc>
          <w:tcPr>
            <w:tcW w:w="4405" w:type="dxa"/>
          </w:tcPr>
          <w:p w14:paraId="71E95AD2" w14:textId="77777777" w:rsidR="00AA411F" w:rsidRDefault="00AA411F" w:rsidP="00113262">
            <w:pPr>
              <w:pStyle w:val="NoSpacing"/>
            </w:pPr>
            <w:r>
              <w:t>Find an image with a distinct background</w:t>
            </w:r>
          </w:p>
        </w:tc>
      </w:tr>
      <w:tr w:rsidR="00AA411F" w14:paraId="54C4F8F2" w14:textId="77777777" w:rsidTr="00113262">
        <w:tc>
          <w:tcPr>
            <w:tcW w:w="985" w:type="dxa"/>
          </w:tcPr>
          <w:p w14:paraId="70F4DEA0" w14:textId="77777777" w:rsidR="00AA411F" w:rsidRDefault="00AA411F" w:rsidP="00113262">
            <w:pPr>
              <w:pStyle w:val="NoSpacing"/>
            </w:pPr>
            <w:proofErr w:type="spellStart"/>
            <w:r>
              <w:t>Th</w:t>
            </w:r>
            <w:proofErr w:type="spellEnd"/>
            <w:r>
              <w:t xml:space="preserve"> 4/27</w:t>
            </w:r>
          </w:p>
        </w:tc>
        <w:tc>
          <w:tcPr>
            <w:tcW w:w="3960" w:type="dxa"/>
          </w:tcPr>
          <w:p w14:paraId="7D0D9190" w14:textId="77777777" w:rsidR="00AA411F" w:rsidRDefault="00AA411F" w:rsidP="00113262">
            <w:pPr>
              <w:pStyle w:val="NoSpacing"/>
            </w:pPr>
            <w:r>
              <w:t>Unconventional multimodality</w:t>
            </w:r>
          </w:p>
        </w:tc>
        <w:tc>
          <w:tcPr>
            <w:tcW w:w="4405" w:type="dxa"/>
          </w:tcPr>
          <w:p w14:paraId="0C9641D1" w14:textId="77777777" w:rsidR="00AA411F" w:rsidRDefault="00AA411F" w:rsidP="00113262">
            <w:pPr>
              <w:pStyle w:val="NoSpacing"/>
            </w:pPr>
            <w:r>
              <w:t>Gabrielle Bates: “In the Circus” (online)</w:t>
            </w:r>
          </w:p>
          <w:p w14:paraId="7B67B62E" w14:textId="77777777" w:rsidR="00AA411F" w:rsidRDefault="00AA411F" w:rsidP="00113262">
            <w:pPr>
              <w:pStyle w:val="NoSpacing"/>
            </w:pPr>
            <w:r>
              <w:t>Contribute at least one unique podcast to Google Doc</w:t>
            </w:r>
          </w:p>
        </w:tc>
      </w:tr>
    </w:tbl>
    <w:p w14:paraId="238F4E08" w14:textId="77777777" w:rsidR="00AA411F" w:rsidRDefault="00AA411F" w:rsidP="00AA411F">
      <w:pPr>
        <w:pStyle w:val="NoSpacing"/>
      </w:pPr>
    </w:p>
    <w:p w14:paraId="4BB154E2" w14:textId="77777777" w:rsidR="00AA411F" w:rsidRDefault="00AA411F" w:rsidP="00AA411F">
      <w:pPr>
        <w:pStyle w:val="NoSpacing"/>
      </w:pPr>
      <w:r>
        <w:t>SP3 Due: 4/28 (midnight)</w:t>
      </w:r>
    </w:p>
    <w:p w14:paraId="6D1242FB" w14:textId="77777777" w:rsidR="00AA411F" w:rsidRDefault="00AA411F" w:rsidP="00AA411F">
      <w:pPr>
        <w:pStyle w:val="NoSpacing"/>
      </w:pPr>
    </w:p>
    <w:tbl>
      <w:tblPr>
        <w:tblStyle w:val="TableGrid"/>
        <w:tblW w:w="0" w:type="auto"/>
        <w:tblLook w:val="04A0" w:firstRow="1" w:lastRow="0" w:firstColumn="1" w:lastColumn="0" w:noHBand="0" w:noVBand="1"/>
      </w:tblPr>
      <w:tblGrid>
        <w:gridCol w:w="985"/>
        <w:gridCol w:w="3960"/>
        <w:gridCol w:w="4405"/>
      </w:tblGrid>
      <w:tr w:rsidR="00AA411F" w14:paraId="2DE36A37" w14:textId="77777777" w:rsidTr="00113262">
        <w:tc>
          <w:tcPr>
            <w:tcW w:w="985" w:type="dxa"/>
          </w:tcPr>
          <w:p w14:paraId="70A09210" w14:textId="77777777" w:rsidR="00AA411F" w:rsidRDefault="00AA411F" w:rsidP="00113262">
            <w:pPr>
              <w:pStyle w:val="NoSpacing"/>
            </w:pPr>
            <w:r>
              <w:t>M 5/1</w:t>
            </w:r>
          </w:p>
        </w:tc>
        <w:tc>
          <w:tcPr>
            <w:tcW w:w="3960" w:type="dxa"/>
          </w:tcPr>
          <w:p w14:paraId="5B106BD1" w14:textId="77777777" w:rsidR="00AA411F" w:rsidRDefault="00AA411F" w:rsidP="00113262">
            <w:pPr>
              <w:pStyle w:val="NoSpacing"/>
            </w:pPr>
            <w:r>
              <w:t>Intertextuality</w:t>
            </w:r>
          </w:p>
          <w:p w14:paraId="20052272" w14:textId="77777777" w:rsidR="00AA411F" w:rsidRDefault="00AA411F" w:rsidP="00113262">
            <w:pPr>
              <w:pStyle w:val="NoSpacing"/>
            </w:pPr>
            <w:r>
              <w:t>Assign SP4</w:t>
            </w:r>
          </w:p>
        </w:tc>
        <w:tc>
          <w:tcPr>
            <w:tcW w:w="4405" w:type="dxa"/>
          </w:tcPr>
          <w:p w14:paraId="00072A03" w14:textId="77777777" w:rsidR="00AA411F" w:rsidRDefault="00AA411F" w:rsidP="00113262">
            <w:pPr>
              <w:pStyle w:val="NoSpacing"/>
            </w:pPr>
            <w:r>
              <w:t>Cha and Kim: “What Matters for Students’…” (online)</w:t>
            </w:r>
          </w:p>
        </w:tc>
      </w:tr>
      <w:tr w:rsidR="00AA411F" w14:paraId="0090CE4D" w14:textId="77777777" w:rsidTr="00113262">
        <w:tc>
          <w:tcPr>
            <w:tcW w:w="985" w:type="dxa"/>
          </w:tcPr>
          <w:p w14:paraId="086E9182" w14:textId="77777777" w:rsidR="00AA411F" w:rsidRDefault="00AA411F" w:rsidP="00113262">
            <w:pPr>
              <w:pStyle w:val="NoSpacing"/>
            </w:pPr>
            <w:r>
              <w:t>T 5/2</w:t>
            </w:r>
          </w:p>
        </w:tc>
        <w:tc>
          <w:tcPr>
            <w:tcW w:w="3960" w:type="dxa"/>
          </w:tcPr>
          <w:p w14:paraId="14D0DAF5" w14:textId="77777777" w:rsidR="00AA411F" w:rsidRDefault="00AA411F" w:rsidP="00113262">
            <w:pPr>
              <w:pStyle w:val="NoSpacing"/>
            </w:pPr>
            <w:r>
              <w:t>Intertextuality continued</w:t>
            </w:r>
          </w:p>
        </w:tc>
        <w:tc>
          <w:tcPr>
            <w:tcW w:w="4405" w:type="dxa"/>
          </w:tcPr>
          <w:p w14:paraId="2B6C9B5B" w14:textId="77777777" w:rsidR="00AA411F" w:rsidRDefault="00AA411F" w:rsidP="00113262">
            <w:pPr>
              <w:pStyle w:val="NoSpacing"/>
            </w:pPr>
            <w:r>
              <w:t>Add library pictures to Google Slides</w:t>
            </w:r>
          </w:p>
        </w:tc>
      </w:tr>
      <w:tr w:rsidR="00AA411F" w14:paraId="2A574737" w14:textId="77777777" w:rsidTr="00113262">
        <w:tc>
          <w:tcPr>
            <w:tcW w:w="985" w:type="dxa"/>
          </w:tcPr>
          <w:p w14:paraId="4E470416" w14:textId="77777777" w:rsidR="00AA411F" w:rsidRDefault="00AA411F" w:rsidP="00113262">
            <w:pPr>
              <w:pStyle w:val="NoSpacing"/>
            </w:pPr>
            <w:r>
              <w:t>W 5/3</w:t>
            </w:r>
          </w:p>
        </w:tc>
        <w:tc>
          <w:tcPr>
            <w:tcW w:w="3960" w:type="dxa"/>
          </w:tcPr>
          <w:p w14:paraId="1574AEF7" w14:textId="77777777" w:rsidR="00AA411F" w:rsidRDefault="00AA411F" w:rsidP="00113262">
            <w:pPr>
              <w:pStyle w:val="NoSpacing"/>
            </w:pPr>
            <w:r>
              <w:t>Rhetorical analysis</w:t>
            </w:r>
          </w:p>
        </w:tc>
        <w:tc>
          <w:tcPr>
            <w:tcW w:w="4405" w:type="dxa"/>
          </w:tcPr>
          <w:p w14:paraId="3868F90C" w14:textId="77777777" w:rsidR="00AA411F" w:rsidRDefault="00AA411F" w:rsidP="00113262">
            <w:pPr>
              <w:pStyle w:val="NoSpacing"/>
            </w:pPr>
            <w:r>
              <w:rPr>
                <w:i/>
              </w:rPr>
              <w:t>CDA</w:t>
            </w:r>
            <w:r>
              <w:t>: p. 307-17</w:t>
            </w:r>
          </w:p>
          <w:p w14:paraId="2E27077E" w14:textId="77777777" w:rsidR="00AA411F" w:rsidRDefault="00AA411F" w:rsidP="00113262">
            <w:pPr>
              <w:pStyle w:val="NoSpacing"/>
            </w:pPr>
            <w:r>
              <w:t>Studio 360: “Narrative Medicine” (online)</w:t>
            </w:r>
          </w:p>
        </w:tc>
      </w:tr>
      <w:tr w:rsidR="00AA411F" w14:paraId="5E27BAB2" w14:textId="77777777" w:rsidTr="00113262">
        <w:tc>
          <w:tcPr>
            <w:tcW w:w="985" w:type="dxa"/>
          </w:tcPr>
          <w:p w14:paraId="7153C5AB" w14:textId="77777777" w:rsidR="00AA411F" w:rsidRDefault="00AA411F" w:rsidP="00113262">
            <w:pPr>
              <w:pStyle w:val="NoSpacing"/>
            </w:pPr>
            <w:proofErr w:type="spellStart"/>
            <w:r>
              <w:t>Th</w:t>
            </w:r>
            <w:proofErr w:type="spellEnd"/>
            <w:r>
              <w:t xml:space="preserve"> 5/4</w:t>
            </w:r>
          </w:p>
        </w:tc>
        <w:tc>
          <w:tcPr>
            <w:tcW w:w="3960" w:type="dxa"/>
          </w:tcPr>
          <w:p w14:paraId="35D33645" w14:textId="77777777" w:rsidR="00AA411F" w:rsidRDefault="00AA411F" w:rsidP="00113262">
            <w:pPr>
              <w:pStyle w:val="NoSpacing"/>
            </w:pPr>
            <w:r>
              <w:t>Analysis and intertextuality</w:t>
            </w:r>
          </w:p>
        </w:tc>
        <w:tc>
          <w:tcPr>
            <w:tcW w:w="4405" w:type="dxa"/>
          </w:tcPr>
          <w:p w14:paraId="02D5C65E" w14:textId="77777777" w:rsidR="00AA411F" w:rsidRDefault="00AA411F" w:rsidP="00113262">
            <w:pPr>
              <w:pStyle w:val="NoSpacing"/>
            </w:pPr>
            <w:r>
              <w:t>Peter Markus: “Good, Brothers” (online)</w:t>
            </w:r>
          </w:p>
        </w:tc>
      </w:tr>
    </w:tbl>
    <w:p w14:paraId="3532217F" w14:textId="77777777" w:rsidR="00AA411F" w:rsidRDefault="00AA411F" w:rsidP="00AA411F">
      <w:pPr>
        <w:pStyle w:val="NoSpacing"/>
      </w:pPr>
    </w:p>
    <w:p w14:paraId="5F3BE604" w14:textId="77777777" w:rsidR="00AA411F" w:rsidRDefault="00AA411F" w:rsidP="00AA411F">
      <w:pPr>
        <w:pStyle w:val="NoSpacing"/>
      </w:pPr>
      <w:r>
        <w:t>SP4 Due: 5/6 (midnight)</w:t>
      </w:r>
    </w:p>
    <w:p w14:paraId="17F42257" w14:textId="77777777" w:rsidR="00AA411F" w:rsidRDefault="00AA411F" w:rsidP="00AA411F">
      <w:pPr>
        <w:pStyle w:val="NoSpacing"/>
      </w:pPr>
    </w:p>
    <w:tbl>
      <w:tblPr>
        <w:tblStyle w:val="TableGrid"/>
        <w:tblW w:w="0" w:type="auto"/>
        <w:tblLook w:val="04A0" w:firstRow="1" w:lastRow="0" w:firstColumn="1" w:lastColumn="0" w:noHBand="0" w:noVBand="1"/>
      </w:tblPr>
      <w:tblGrid>
        <w:gridCol w:w="985"/>
        <w:gridCol w:w="3960"/>
        <w:gridCol w:w="4405"/>
      </w:tblGrid>
      <w:tr w:rsidR="00AA411F" w14:paraId="5F577D2D" w14:textId="77777777" w:rsidTr="00113262">
        <w:tc>
          <w:tcPr>
            <w:tcW w:w="985" w:type="dxa"/>
          </w:tcPr>
          <w:p w14:paraId="0BD612E4" w14:textId="77777777" w:rsidR="00AA411F" w:rsidRDefault="00AA411F" w:rsidP="00113262">
            <w:pPr>
              <w:pStyle w:val="NoSpacing"/>
            </w:pPr>
            <w:r>
              <w:t>M 5/8</w:t>
            </w:r>
          </w:p>
        </w:tc>
        <w:tc>
          <w:tcPr>
            <w:tcW w:w="3960" w:type="dxa"/>
          </w:tcPr>
          <w:p w14:paraId="2E9F598B" w14:textId="77777777" w:rsidR="00AA411F" w:rsidRDefault="00AA411F" w:rsidP="00113262">
            <w:pPr>
              <w:pStyle w:val="NoSpacing"/>
            </w:pPr>
            <w:r>
              <w:t>Complex arguments in non-academic compositions</w:t>
            </w:r>
          </w:p>
          <w:p w14:paraId="323B037C" w14:textId="77777777" w:rsidR="00AA411F" w:rsidRDefault="00AA411F" w:rsidP="00113262">
            <w:pPr>
              <w:pStyle w:val="NoSpacing"/>
            </w:pPr>
            <w:r>
              <w:t>assign MP2</w:t>
            </w:r>
          </w:p>
        </w:tc>
        <w:tc>
          <w:tcPr>
            <w:tcW w:w="4405" w:type="dxa"/>
          </w:tcPr>
          <w:p w14:paraId="1D018BA8" w14:textId="77777777" w:rsidR="00AA411F" w:rsidRDefault="00AA411F" w:rsidP="00113262">
            <w:pPr>
              <w:pStyle w:val="NoSpacing"/>
            </w:pPr>
            <w:r>
              <w:t>Rebecca Schuman: “The End of the College Essay: An Essay” (online)</w:t>
            </w:r>
          </w:p>
        </w:tc>
      </w:tr>
      <w:tr w:rsidR="00AA411F" w14:paraId="4023BBF4" w14:textId="77777777" w:rsidTr="00113262">
        <w:tc>
          <w:tcPr>
            <w:tcW w:w="985" w:type="dxa"/>
          </w:tcPr>
          <w:p w14:paraId="3A6A1CB0" w14:textId="77777777" w:rsidR="00AA411F" w:rsidRDefault="00AA411F" w:rsidP="00113262">
            <w:pPr>
              <w:pStyle w:val="NoSpacing"/>
            </w:pPr>
            <w:r>
              <w:t>T 5/9</w:t>
            </w:r>
          </w:p>
        </w:tc>
        <w:tc>
          <w:tcPr>
            <w:tcW w:w="3960" w:type="dxa"/>
          </w:tcPr>
          <w:p w14:paraId="13DB50A6" w14:textId="77777777" w:rsidR="00AA411F" w:rsidRDefault="00AA411F" w:rsidP="00113262">
            <w:pPr>
              <w:pStyle w:val="NoSpacing"/>
            </w:pPr>
            <w:r>
              <w:t>Evidence and analysis</w:t>
            </w:r>
          </w:p>
        </w:tc>
        <w:tc>
          <w:tcPr>
            <w:tcW w:w="4405" w:type="dxa"/>
          </w:tcPr>
          <w:p w14:paraId="5FB1B96F" w14:textId="77777777" w:rsidR="00AA411F" w:rsidRPr="0097058E" w:rsidRDefault="00AA411F" w:rsidP="00113262">
            <w:pPr>
              <w:pStyle w:val="NoSpacing"/>
            </w:pPr>
            <w:r>
              <w:rPr>
                <w:i/>
              </w:rPr>
              <w:t xml:space="preserve">CDA: </w:t>
            </w:r>
            <w:r>
              <w:t>p. 234-35</w:t>
            </w:r>
          </w:p>
        </w:tc>
      </w:tr>
      <w:tr w:rsidR="00AA411F" w14:paraId="3E78FD1F" w14:textId="77777777" w:rsidTr="00113262">
        <w:tc>
          <w:tcPr>
            <w:tcW w:w="985" w:type="dxa"/>
          </w:tcPr>
          <w:p w14:paraId="35EE574F" w14:textId="77777777" w:rsidR="00AA411F" w:rsidRDefault="00AA411F" w:rsidP="00113262">
            <w:pPr>
              <w:pStyle w:val="NoSpacing"/>
            </w:pPr>
            <w:r>
              <w:t>W 5/10</w:t>
            </w:r>
          </w:p>
        </w:tc>
        <w:tc>
          <w:tcPr>
            <w:tcW w:w="3960" w:type="dxa"/>
          </w:tcPr>
          <w:p w14:paraId="1398391C" w14:textId="77777777" w:rsidR="00AA411F" w:rsidRDefault="00AA411F" w:rsidP="00113262">
            <w:pPr>
              <w:pStyle w:val="NoSpacing"/>
            </w:pPr>
            <w:r>
              <w:t>Audacity workshop</w:t>
            </w:r>
          </w:p>
        </w:tc>
        <w:tc>
          <w:tcPr>
            <w:tcW w:w="4405" w:type="dxa"/>
          </w:tcPr>
          <w:p w14:paraId="51D39E9E" w14:textId="77777777" w:rsidR="00AA411F" w:rsidRDefault="00AA411F" w:rsidP="00113262">
            <w:pPr>
              <w:pStyle w:val="NoSpacing"/>
            </w:pPr>
            <w:r>
              <w:t>Watch Audacity tutorials (online)</w:t>
            </w:r>
          </w:p>
        </w:tc>
      </w:tr>
      <w:tr w:rsidR="00AA411F" w14:paraId="32ADCAA5" w14:textId="77777777" w:rsidTr="00113262">
        <w:tc>
          <w:tcPr>
            <w:tcW w:w="985" w:type="dxa"/>
          </w:tcPr>
          <w:p w14:paraId="4293736A" w14:textId="77777777" w:rsidR="00AA411F" w:rsidRDefault="00AA411F" w:rsidP="00113262">
            <w:pPr>
              <w:pStyle w:val="NoSpacing"/>
            </w:pPr>
            <w:proofErr w:type="spellStart"/>
            <w:r>
              <w:t>Th</w:t>
            </w:r>
            <w:proofErr w:type="spellEnd"/>
            <w:r>
              <w:t xml:space="preserve"> 5/11</w:t>
            </w:r>
          </w:p>
        </w:tc>
        <w:tc>
          <w:tcPr>
            <w:tcW w:w="3960" w:type="dxa"/>
          </w:tcPr>
          <w:p w14:paraId="2DBF8B97" w14:textId="77777777" w:rsidR="00AA411F" w:rsidRDefault="00AA411F" w:rsidP="00113262">
            <w:pPr>
              <w:pStyle w:val="NoSpacing"/>
            </w:pPr>
            <w:r>
              <w:t>Organization</w:t>
            </w:r>
          </w:p>
        </w:tc>
        <w:tc>
          <w:tcPr>
            <w:tcW w:w="4405" w:type="dxa"/>
          </w:tcPr>
          <w:p w14:paraId="285AF0C8" w14:textId="77777777" w:rsidR="00AA411F" w:rsidRDefault="00AA411F" w:rsidP="00113262">
            <w:pPr>
              <w:pStyle w:val="NoSpacing"/>
            </w:pPr>
            <w:r>
              <w:rPr>
                <w:i/>
              </w:rPr>
              <w:t>CDA</w:t>
            </w:r>
            <w:r>
              <w:t>: p. 197-207</w:t>
            </w:r>
          </w:p>
          <w:p w14:paraId="43D3E2BA" w14:textId="77777777" w:rsidR="00AA411F" w:rsidRDefault="00AA411F" w:rsidP="00113262">
            <w:pPr>
              <w:pStyle w:val="NoSpacing"/>
            </w:pPr>
            <w:r>
              <w:t>Local Wonder: “Why is Seattle so Racially Segregated?” (online)</w:t>
            </w:r>
          </w:p>
        </w:tc>
      </w:tr>
    </w:tbl>
    <w:p w14:paraId="5043E3F2" w14:textId="77777777" w:rsidR="00AA411F" w:rsidRDefault="00AA411F" w:rsidP="00AA411F">
      <w:pPr>
        <w:pStyle w:val="NoSpacing"/>
      </w:pPr>
    </w:p>
    <w:p w14:paraId="578CAA1B" w14:textId="77777777" w:rsidR="00AA411F" w:rsidRDefault="00AA411F" w:rsidP="00AA411F">
      <w:pPr>
        <w:pStyle w:val="NoSpacing"/>
      </w:pPr>
      <w:r>
        <w:t>MP2 Due: 5/13 (midnight)</w:t>
      </w:r>
    </w:p>
    <w:p w14:paraId="4A66BCED" w14:textId="77777777" w:rsidR="00AA411F" w:rsidRDefault="00AA411F" w:rsidP="00AA411F">
      <w:pPr>
        <w:pStyle w:val="NoSpacing"/>
      </w:pPr>
    </w:p>
    <w:tbl>
      <w:tblPr>
        <w:tblStyle w:val="TableGrid"/>
        <w:tblW w:w="0" w:type="auto"/>
        <w:tblLook w:val="04A0" w:firstRow="1" w:lastRow="0" w:firstColumn="1" w:lastColumn="0" w:noHBand="0" w:noVBand="1"/>
      </w:tblPr>
      <w:tblGrid>
        <w:gridCol w:w="985"/>
        <w:gridCol w:w="3960"/>
        <w:gridCol w:w="4405"/>
      </w:tblGrid>
      <w:tr w:rsidR="00AA411F" w14:paraId="0BC94B1E" w14:textId="77777777" w:rsidTr="00113262">
        <w:tc>
          <w:tcPr>
            <w:tcW w:w="985" w:type="dxa"/>
          </w:tcPr>
          <w:p w14:paraId="626AB83F" w14:textId="77777777" w:rsidR="00AA411F" w:rsidRDefault="00AA411F" w:rsidP="00113262">
            <w:pPr>
              <w:pStyle w:val="NoSpacing"/>
            </w:pPr>
            <w:r>
              <w:t>M 5/15</w:t>
            </w:r>
          </w:p>
        </w:tc>
        <w:tc>
          <w:tcPr>
            <w:tcW w:w="3960" w:type="dxa"/>
          </w:tcPr>
          <w:p w14:paraId="332B3529" w14:textId="77777777" w:rsidR="00AA411F" w:rsidRDefault="00AA411F" w:rsidP="00113262">
            <w:pPr>
              <w:pStyle w:val="NoSpacing"/>
            </w:pPr>
            <w:r>
              <w:t>Revising podcasts</w:t>
            </w:r>
          </w:p>
          <w:p w14:paraId="1BA32B6E" w14:textId="77777777" w:rsidR="00AA411F" w:rsidRDefault="00AA411F" w:rsidP="00113262">
            <w:pPr>
              <w:pStyle w:val="NoSpacing"/>
            </w:pPr>
            <w:r>
              <w:t>Assign MP2 revision</w:t>
            </w:r>
          </w:p>
        </w:tc>
        <w:tc>
          <w:tcPr>
            <w:tcW w:w="4405" w:type="dxa"/>
          </w:tcPr>
          <w:p w14:paraId="5DC5E404" w14:textId="77777777" w:rsidR="00AA411F" w:rsidRDefault="00AA411F" w:rsidP="00113262">
            <w:pPr>
              <w:pStyle w:val="NoSpacing"/>
            </w:pPr>
            <w:r>
              <w:t>Sample student podcast (online)</w:t>
            </w:r>
          </w:p>
        </w:tc>
      </w:tr>
      <w:tr w:rsidR="00AA411F" w14:paraId="244197C0" w14:textId="77777777" w:rsidTr="00113262">
        <w:tc>
          <w:tcPr>
            <w:tcW w:w="985" w:type="dxa"/>
          </w:tcPr>
          <w:p w14:paraId="44537353" w14:textId="77777777" w:rsidR="00AA411F" w:rsidRDefault="00AA411F" w:rsidP="00113262">
            <w:pPr>
              <w:pStyle w:val="NoSpacing"/>
            </w:pPr>
            <w:r>
              <w:t>T 5/16</w:t>
            </w:r>
          </w:p>
        </w:tc>
        <w:tc>
          <w:tcPr>
            <w:tcW w:w="3960" w:type="dxa"/>
          </w:tcPr>
          <w:p w14:paraId="507BFE2F" w14:textId="77777777" w:rsidR="00AA411F" w:rsidRDefault="00AA411F" w:rsidP="00113262">
            <w:pPr>
              <w:pStyle w:val="NoSpacing"/>
            </w:pPr>
            <w:r>
              <w:t>How to use the aural mode</w:t>
            </w:r>
          </w:p>
        </w:tc>
        <w:tc>
          <w:tcPr>
            <w:tcW w:w="4405" w:type="dxa"/>
          </w:tcPr>
          <w:p w14:paraId="3FD33268" w14:textId="77777777" w:rsidR="00AA411F" w:rsidRDefault="00AA411F" w:rsidP="00113262">
            <w:pPr>
              <w:pStyle w:val="NoSpacing"/>
            </w:pPr>
            <w:r>
              <w:t>Radiolab: “Words” (online)</w:t>
            </w:r>
          </w:p>
        </w:tc>
      </w:tr>
      <w:tr w:rsidR="00AA411F" w14:paraId="645CAA48" w14:textId="77777777" w:rsidTr="00113262">
        <w:tc>
          <w:tcPr>
            <w:tcW w:w="985" w:type="dxa"/>
          </w:tcPr>
          <w:p w14:paraId="03675DAC" w14:textId="77777777" w:rsidR="00AA411F" w:rsidRDefault="00AA411F" w:rsidP="00113262">
            <w:pPr>
              <w:pStyle w:val="NoSpacing"/>
            </w:pPr>
            <w:r>
              <w:lastRenderedPageBreak/>
              <w:t>W 5/17</w:t>
            </w:r>
          </w:p>
        </w:tc>
        <w:tc>
          <w:tcPr>
            <w:tcW w:w="3960" w:type="dxa"/>
          </w:tcPr>
          <w:p w14:paraId="2F813673" w14:textId="77777777" w:rsidR="00AA411F" w:rsidRDefault="00AA411F" w:rsidP="00113262">
            <w:pPr>
              <w:pStyle w:val="NoSpacing"/>
            </w:pPr>
            <w:r>
              <w:t>In-class work time</w:t>
            </w:r>
          </w:p>
        </w:tc>
        <w:tc>
          <w:tcPr>
            <w:tcW w:w="4405" w:type="dxa"/>
          </w:tcPr>
          <w:p w14:paraId="0B129EA4" w14:textId="77777777" w:rsidR="00AA411F" w:rsidRDefault="00AA411F" w:rsidP="00113262">
            <w:pPr>
              <w:pStyle w:val="NoSpacing"/>
            </w:pPr>
            <w:r>
              <w:t>Bring headphones</w:t>
            </w:r>
          </w:p>
        </w:tc>
      </w:tr>
      <w:tr w:rsidR="00AA411F" w14:paraId="0CFAD2ED" w14:textId="77777777" w:rsidTr="00113262">
        <w:tc>
          <w:tcPr>
            <w:tcW w:w="985" w:type="dxa"/>
          </w:tcPr>
          <w:p w14:paraId="51FD688B" w14:textId="77777777" w:rsidR="00AA411F" w:rsidRDefault="00AA411F" w:rsidP="00113262">
            <w:pPr>
              <w:pStyle w:val="NoSpacing"/>
            </w:pPr>
            <w:proofErr w:type="spellStart"/>
            <w:r>
              <w:t>Th</w:t>
            </w:r>
            <w:proofErr w:type="spellEnd"/>
            <w:r>
              <w:t xml:space="preserve"> 5/18</w:t>
            </w:r>
          </w:p>
        </w:tc>
        <w:tc>
          <w:tcPr>
            <w:tcW w:w="3960" w:type="dxa"/>
          </w:tcPr>
          <w:p w14:paraId="01A074EA" w14:textId="77777777" w:rsidR="00AA411F" w:rsidRDefault="00AA411F" w:rsidP="00113262">
            <w:pPr>
              <w:pStyle w:val="NoSpacing"/>
            </w:pPr>
            <w:r>
              <w:t>Speaking strategies</w:t>
            </w:r>
          </w:p>
        </w:tc>
        <w:tc>
          <w:tcPr>
            <w:tcW w:w="4405" w:type="dxa"/>
          </w:tcPr>
          <w:p w14:paraId="03B1F560" w14:textId="77777777" w:rsidR="00AA411F" w:rsidRPr="001440E4" w:rsidRDefault="00AA411F" w:rsidP="00113262">
            <w:pPr>
              <w:pStyle w:val="NoSpacing"/>
              <w:rPr>
                <w:rFonts w:cs="Times New Roman"/>
              </w:rPr>
            </w:pPr>
            <w:r>
              <w:t>WH Auden: “</w:t>
            </w:r>
            <w:proofErr w:type="spellStart"/>
            <w:r w:rsidRPr="001440E4">
              <w:rPr>
                <w:shd w:val="clear" w:color="auto" w:fill="FFFFFF"/>
              </w:rPr>
              <w:t>Musée</w:t>
            </w:r>
            <w:proofErr w:type="spellEnd"/>
            <w:r w:rsidRPr="001440E4">
              <w:rPr>
                <w:shd w:val="clear" w:color="auto" w:fill="FFFFFF"/>
              </w:rPr>
              <w:t xml:space="preserve"> des Beaux Arts</w:t>
            </w:r>
            <w:r>
              <w:t>”</w:t>
            </w:r>
          </w:p>
          <w:p w14:paraId="5D1F1879" w14:textId="77777777" w:rsidR="00AA411F" w:rsidRDefault="00AA411F" w:rsidP="00113262">
            <w:pPr>
              <w:pStyle w:val="NoSpacing"/>
            </w:pPr>
            <w:r>
              <w:t xml:space="preserve">William Carlos Williams: “Landscape with the Fall of Icarus” (both online) </w:t>
            </w:r>
          </w:p>
        </w:tc>
      </w:tr>
    </w:tbl>
    <w:p w14:paraId="0D7A9715" w14:textId="77777777" w:rsidR="00AA411F" w:rsidRDefault="00AA411F" w:rsidP="00AA411F">
      <w:pPr>
        <w:pStyle w:val="NoSpacing"/>
      </w:pPr>
    </w:p>
    <w:p w14:paraId="3302B0F5" w14:textId="77777777" w:rsidR="00AA411F" w:rsidRDefault="00AA411F" w:rsidP="00AA411F">
      <w:pPr>
        <w:pStyle w:val="NoSpacing"/>
      </w:pPr>
      <w:r>
        <w:t>MP2 Revision Due: 5/20 (midnight)</w:t>
      </w:r>
    </w:p>
    <w:p w14:paraId="094B86EA" w14:textId="77777777" w:rsidR="00AA411F" w:rsidRDefault="00AA411F" w:rsidP="00AA411F">
      <w:pPr>
        <w:pStyle w:val="NoSpacing"/>
      </w:pPr>
    </w:p>
    <w:p w14:paraId="318385AB" w14:textId="77777777" w:rsidR="00AA411F" w:rsidRDefault="00AA411F" w:rsidP="00AA411F">
      <w:pPr>
        <w:pStyle w:val="NoSpacing"/>
      </w:pPr>
      <w:r>
        <w:rPr>
          <w:b/>
        </w:rPr>
        <w:t>Portfolio Sequence</w:t>
      </w:r>
    </w:p>
    <w:p w14:paraId="1DABAF9D" w14:textId="77777777" w:rsidR="00AA411F" w:rsidRDefault="00AA411F" w:rsidP="00AA411F">
      <w:pPr>
        <w:pStyle w:val="NoSpacing"/>
      </w:pPr>
    </w:p>
    <w:tbl>
      <w:tblPr>
        <w:tblStyle w:val="TableGrid"/>
        <w:tblW w:w="0" w:type="auto"/>
        <w:tblLook w:val="04A0" w:firstRow="1" w:lastRow="0" w:firstColumn="1" w:lastColumn="0" w:noHBand="0" w:noVBand="1"/>
      </w:tblPr>
      <w:tblGrid>
        <w:gridCol w:w="985"/>
        <w:gridCol w:w="3960"/>
        <w:gridCol w:w="4405"/>
      </w:tblGrid>
      <w:tr w:rsidR="00AA411F" w14:paraId="6EAAE9EC" w14:textId="77777777" w:rsidTr="00113262">
        <w:tc>
          <w:tcPr>
            <w:tcW w:w="985" w:type="dxa"/>
          </w:tcPr>
          <w:p w14:paraId="5E7CE03E" w14:textId="77777777" w:rsidR="00AA411F" w:rsidRDefault="00AA411F" w:rsidP="00113262">
            <w:pPr>
              <w:pStyle w:val="NoSpacing"/>
            </w:pPr>
            <w:r>
              <w:t>M 5/22</w:t>
            </w:r>
          </w:p>
        </w:tc>
        <w:tc>
          <w:tcPr>
            <w:tcW w:w="3960" w:type="dxa"/>
          </w:tcPr>
          <w:p w14:paraId="77B38BED" w14:textId="77777777" w:rsidR="00AA411F" w:rsidRDefault="00AA411F" w:rsidP="00113262">
            <w:pPr>
              <w:pStyle w:val="NoSpacing"/>
            </w:pPr>
            <w:r>
              <w:t>Assign portfolio</w:t>
            </w:r>
          </w:p>
        </w:tc>
        <w:tc>
          <w:tcPr>
            <w:tcW w:w="4405" w:type="dxa"/>
          </w:tcPr>
          <w:p w14:paraId="3E0C0865" w14:textId="77777777" w:rsidR="00AA411F" w:rsidRDefault="00AA411F" w:rsidP="00113262">
            <w:pPr>
              <w:pStyle w:val="NoSpacing"/>
            </w:pPr>
          </w:p>
        </w:tc>
      </w:tr>
      <w:tr w:rsidR="00AA411F" w14:paraId="0A950015" w14:textId="77777777" w:rsidTr="00113262">
        <w:tc>
          <w:tcPr>
            <w:tcW w:w="985" w:type="dxa"/>
          </w:tcPr>
          <w:p w14:paraId="2DDCFDC5" w14:textId="77777777" w:rsidR="00AA411F" w:rsidRDefault="00AA411F" w:rsidP="00113262">
            <w:pPr>
              <w:pStyle w:val="NoSpacing"/>
            </w:pPr>
            <w:r>
              <w:t>T 5/23</w:t>
            </w:r>
          </w:p>
        </w:tc>
        <w:tc>
          <w:tcPr>
            <w:tcW w:w="3960" w:type="dxa"/>
          </w:tcPr>
          <w:p w14:paraId="12002BF0" w14:textId="77777777" w:rsidR="00AA411F" w:rsidRDefault="00AA411F" w:rsidP="00113262">
            <w:pPr>
              <w:pStyle w:val="NoSpacing"/>
            </w:pPr>
            <w:r>
              <w:t>Owning the outcomes</w:t>
            </w:r>
          </w:p>
        </w:tc>
        <w:tc>
          <w:tcPr>
            <w:tcW w:w="4405" w:type="dxa"/>
          </w:tcPr>
          <w:p w14:paraId="2BA24099" w14:textId="77777777" w:rsidR="00AA411F" w:rsidRDefault="00AA411F" w:rsidP="00113262">
            <w:pPr>
              <w:pStyle w:val="NoSpacing"/>
            </w:pPr>
          </w:p>
        </w:tc>
      </w:tr>
      <w:tr w:rsidR="00AA411F" w14:paraId="1792F2A9" w14:textId="77777777" w:rsidTr="00113262">
        <w:tc>
          <w:tcPr>
            <w:tcW w:w="985" w:type="dxa"/>
          </w:tcPr>
          <w:p w14:paraId="1130D895" w14:textId="77777777" w:rsidR="00AA411F" w:rsidRDefault="00AA411F" w:rsidP="00113262">
            <w:pPr>
              <w:pStyle w:val="NoSpacing"/>
            </w:pPr>
            <w:r>
              <w:t>W 5/24</w:t>
            </w:r>
          </w:p>
        </w:tc>
        <w:tc>
          <w:tcPr>
            <w:tcW w:w="3960" w:type="dxa"/>
          </w:tcPr>
          <w:p w14:paraId="19F19363" w14:textId="77777777" w:rsidR="00AA411F" w:rsidRDefault="00AA411F" w:rsidP="00113262">
            <w:pPr>
              <w:pStyle w:val="NoSpacing"/>
            </w:pPr>
            <w:r>
              <w:t xml:space="preserve">Building </w:t>
            </w:r>
            <w:proofErr w:type="spellStart"/>
            <w:r>
              <w:t>ePortfolios</w:t>
            </w:r>
            <w:proofErr w:type="spellEnd"/>
          </w:p>
          <w:p w14:paraId="63B00CD6" w14:textId="77777777" w:rsidR="00AA411F" w:rsidRDefault="00AA411F" w:rsidP="00113262">
            <w:pPr>
              <w:pStyle w:val="NoSpacing"/>
            </w:pPr>
            <w:r>
              <w:t>Course evaluations</w:t>
            </w:r>
          </w:p>
          <w:p w14:paraId="73E95FB5" w14:textId="77777777" w:rsidR="00AA411F" w:rsidRDefault="00AA411F" w:rsidP="00113262">
            <w:pPr>
              <w:pStyle w:val="NoSpacing"/>
            </w:pPr>
            <w:r>
              <w:t>Choose peer review groups</w:t>
            </w:r>
          </w:p>
        </w:tc>
        <w:tc>
          <w:tcPr>
            <w:tcW w:w="4405" w:type="dxa"/>
          </w:tcPr>
          <w:p w14:paraId="5B098728" w14:textId="77777777" w:rsidR="00AA411F" w:rsidRDefault="00AA411F" w:rsidP="00113262">
            <w:pPr>
              <w:pStyle w:val="NoSpacing"/>
            </w:pPr>
            <w:r>
              <w:t>Choose one showcase piece</w:t>
            </w:r>
          </w:p>
        </w:tc>
      </w:tr>
      <w:tr w:rsidR="00AA411F" w14:paraId="4449A767" w14:textId="77777777" w:rsidTr="00113262">
        <w:tc>
          <w:tcPr>
            <w:tcW w:w="985" w:type="dxa"/>
          </w:tcPr>
          <w:p w14:paraId="7B73EACC" w14:textId="77777777" w:rsidR="00AA411F" w:rsidRDefault="00AA411F" w:rsidP="00113262">
            <w:pPr>
              <w:pStyle w:val="NoSpacing"/>
            </w:pPr>
            <w:proofErr w:type="spellStart"/>
            <w:r>
              <w:t>Th</w:t>
            </w:r>
            <w:proofErr w:type="spellEnd"/>
            <w:r>
              <w:t xml:space="preserve"> 5/25</w:t>
            </w:r>
          </w:p>
        </w:tc>
        <w:tc>
          <w:tcPr>
            <w:tcW w:w="3960" w:type="dxa"/>
          </w:tcPr>
          <w:p w14:paraId="29039729" w14:textId="77777777" w:rsidR="00AA411F" w:rsidRDefault="00AA411F" w:rsidP="00113262">
            <w:pPr>
              <w:pStyle w:val="NoSpacing"/>
            </w:pPr>
            <w:r>
              <w:t>Peer review workshop</w:t>
            </w:r>
          </w:p>
        </w:tc>
        <w:tc>
          <w:tcPr>
            <w:tcW w:w="4405" w:type="dxa"/>
          </w:tcPr>
          <w:p w14:paraId="09CACDE6" w14:textId="77777777" w:rsidR="00AA411F" w:rsidRDefault="00AA411F" w:rsidP="00113262">
            <w:pPr>
              <w:pStyle w:val="NoSpacing"/>
            </w:pPr>
            <w:r>
              <w:t>Peer review worksheets</w:t>
            </w:r>
          </w:p>
        </w:tc>
      </w:tr>
    </w:tbl>
    <w:p w14:paraId="58A7F2C2" w14:textId="77777777" w:rsidR="00AA411F" w:rsidRDefault="00AA411F" w:rsidP="00AA411F">
      <w:pPr>
        <w:pStyle w:val="NoSpacing"/>
      </w:pPr>
    </w:p>
    <w:tbl>
      <w:tblPr>
        <w:tblStyle w:val="TableGrid"/>
        <w:tblW w:w="0" w:type="auto"/>
        <w:tblLook w:val="04A0" w:firstRow="1" w:lastRow="0" w:firstColumn="1" w:lastColumn="0" w:noHBand="0" w:noVBand="1"/>
      </w:tblPr>
      <w:tblGrid>
        <w:gridCol w:w="985"/>
        <w:gridCol w:w="3960"/>
        <w:gridCol w:w="4405"/>
      </w:tblGrid>
      <w:tr w:rsidR="00AA411F" w14:paraId="69687333" w14:textId="77777777" w:rsidTr="00113262">
        <w:tc>
          <w:tcPr>
            <w:tcW w:w="985" w:type="dxa"/>
          </w:tcPr>
          <w:p w14:paraId="3E18DC3C" w14:textId="77777777" w:rsidR="00AA411F" w:rsidRDefault="00AA411F" w:rsidP="00113262">
            <w:pPr>
              <w:pStyle w:val="NoSpacing"/>
            </w:pPr>
            <w:r>
              <w:t>M 5/29</w:t>
            </w:r>
          </w:p>
        </w:tc>
        <w:tc>
          <w:tcPr>
            <w:tcW w:w="3960" w:type="dxa"/>
          </w:tcPr>
          <w:p w14:paraId="5AC5C8E1" w14:textId="77777777" w:rsidR="00AA411F" w:rsidRDefault="00AA411F" w:rsidP="00113262">
            <w:pPr>
              <w:pStyle w:val="NoSpacing"/>
            </w:pPr>
            <w:r>
              <w:t>No class (Memorial Day)</w:t>
            </w:r>
          </w:p>
        </w:tc>
        <w:tc>
          <w:tcPr>
            <w:tcW w:w="4405" w:type="dxa"/>
          </w:tcPr>
          <w:p w14:paraId="70B84CD5" w14:textId="77777777" w:rsidR="00AA411F" w:rsidRDefault="00AA411F" w:rsidP="00113262">
            <w:pPr>
              <w:pStyle w:val="NoSpacing"/>
            </w:pPr>
          </w:p>
        </w:tc>
      </w:tr>
      <w:tr w:rsidR="00AA411F" w14:paraId="6ABF6E2D" w14:textId="77777777" w:rsidTr="00113262">
        <w:tc>
          <w:tcPr>
            <w:tcW w:w="985" w:type="dxa"/>
          </w:tcPr>
          <w:p w14:paraId="6718540D" w14:textId="77777777" w:rsidR="00AA411F" w:rsidRDefault="00AA411F" w:rsidP="00113262">
            <w:pPr>
              <w:pStyle w:val="NoSpacing"/>
            </w:pPr>
            <w:r>
              <w:t>T 5/30</w:t>
            </w:r>
          </w:p>
        </w:tc>
        <w:tc>
          <w:tcPr>
            <w:tcW w:w="3960" w:type="dxa"/>
          </w:tcPr>
          <w:p w14:paraId="2B5D5F79" w14:textId="77777777" w:rsidR="00AA411F" w:rsidRDefault="00AA411F" w:rsidP="00113262">
            <w:pPr>
              <w:pStyle w:val="NoSpacing"/>
            </w:pPr>
            <w:r>
              <w:t>No class (conferences)</w:t>
            </w:r>
          </w:p>
        </w:tc>
        <w:tc>
          <w:tcPr>
            <w:tcW w:w="4405" w:type="dxa"/>
          </w:tcPr>
          <w:p w14:paraId="38247C40" w14:textId="77777777" w:rsidR="00AA411F" w:rsidRDefault="00AA411F" w:rsidP="00113262">
            <w:pPr>
              <w:pStyle w:val="NoSpacing"/>
            </w:pPr>
            <w:r>
              <w:t>Portfolio planning worksheet</w:t>
            </w:r>
          </w:p>
        </w:tc>
      </w:tr>
      <w:tr w:rsidR="00AA411F" w14:paraId="0156450D" w14:textId="77777777" w:rsidTr="00113262">
        <w:tc>
          <w:tcPr>
            <w:tcW w:w="985" w:type="dxa"/>
          </w:tcPr>
          <w:p w14:paraId="4CF2A6C3" w14:textId="77777777" w:rsidR="00AA411F" w:rsidRDefault="00AA411F" w:rsidP="00113262">
            <w:pPr>
              <w:pStyle w:val="NoSpacing"/>
            </w:pPr>
            <w:r>
              <w:t>W 5/31</w:t>
            </w:r>
          </w:p>
        </w:tc>
        <w:tc>
          <w:tcPr>
            <w:tcW w:w="3960" w:type="dxa"/>
          </w:tcPr>
          <w:p w14:paraId="13F46EB2" w14:textId="77777777" w:rsidR="00AA411F" w:rsidRDefault="00AA411F" w:rsidP="00113262">
            <w:pPr>
              <w:pStyle w:val="NoSpacing"/>
            </w:pPr>
            <w:r>
              <w:t>No class (conferences)</w:t>
            </w:r>
          </w:p>
        </w:tc>
        <w:tc>
          <w:tcPr>
            <w:tcW w:w="4405" w:type="dxa"/>
          </w:tcPr>
          <w:p w14:paraId="23474CB3" w14:textId="77777777" w:rsidR="00AA411F" w:rsidRDefault="00AA411F" w:rsidP="00113262">
            <w:pPr>
              <w:pStyle w:val="NoSpacing"/>
            </w:pPr>
            <w:r>
              <w:t>Portfolio planning worksheet</w:t>
            </w:r>
          </w:p>
        </w:tc>
      </w:tr>
      <w:tr w:rsidR="00AA411F" w14:paraId="79840255" w14:textId="77777777" w:rsidTr="00113262">
        <w:trPr>
          <w:trHeight w:val="251"/>
        </w:trPr>
        <w:tc>
          <w:tcPr>
            <w:tcW w:w="985" w:type="dxa"/>
          </w:tcPr>
          <w:p w14:paraId="65A3A4EA" w14:textId="77777777" w:rsidR="00AA411F" w:rsidRDefault="00AA411F" w:rsidP="00113262">
            <w:pPr>
              <w:pStyle w:val="NoSpacing"/>
            </w:pPr>
            <w:proofErr w:type="spellStart"/>
            <w:r>
              <w:t>Th</w:t>
            </w:r>
            <w:proofErr w:type="spellEnd"/>
            <w:r>
              <w:t xml:space="preserve"> 6/1</w:t>
            </w:r>
          </w:p>
        </w:tc>
        <w:tc>
          <w:tcPr>
            <w:tcW w:w="3960" w:type="dxa"/>
          </w:tcPr>
          <w:p w14:paraId="51FA90C1" w14:textId="77777777" w:rsidR="00AA411F" w:rsidRDefault="00AA411F" w:rsidP="00113262">
            <w:pPr>
              <w:pStyle w:val="NoSpacing"/>
            </w:pPr>
            <w:r>
              <w:t>Grading process</w:t>
            </w:r>
          </w:p>
        </w:tc>
        <w:tc>
          <w:tcPr>
            <w:tcW w:w="4405" w:type="dxa"/>
          </w:tcPr>
          <w:p w14:paraId="14902910" w14:textId="77777777" w:rsidR="00AA411F" w:rsidRDefault="00AA411F" w:rsidP="00113262">
            <w:pPr>
              <w:pStyle w:val="NoSpacing"/>
            </w:pPr>
            <w:r>
              <w:t>Read sample portfolio (online)</w:t>
            </w:r>
          </w:p>
        </w:tc>
      </w:tr>
    </w:tbl>
    <w:p w14:paraId="585A6792" w14:textId="77777777" w:rsidR="00AA411F" w:rsidRDefault="00AA411F" w:rsidP="00AA411F">
      <w:pPr>
        <w:pStyle w:val="NoSpacing"/>
      </w:pPr>
    </w:p>
    <w:p w14:paraId="1F442D13" w14:textId="77777777" w:rsidR="00AA411F" w:rsidRPr="00393EAE" w:rsidRDefault="00AA411F" w:rsidP="00AA411F">
      <w:pPr>
        <w:pStyle w:val="NoSpacing"/>
      </w:pPr>
      <w:r>
        <w:t>Portfolio Due: 6/5 (midnight)</w:t>
      </w:r>
    </w:p>
    <w:p w14:paraId="6DCBB667" w14:textId="77777777" w:rsidR="00AA411F" w:rsidRPr="00873FB5" w:rsidRDefault="00AA411F" w:rsidP="00AA411F">
      <w:pPr>
        <w:pStyle w:val="NoSpacing"/>
      </w:pPr>
    </w:p>
    <w:sectPr w:rsidR="00AA411F" w:rsidRPr="00873FB5" w:rsidSect="00407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0CB4"/>
    <w:multiLevelType w:val="hybridMultilevel"/>
    <w:tmpl w:val="14B0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A0A6E"/>
    <w:multiLevelType w:val="hybridMultilevel"/>
    <w:tmpl w:val="C378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312D57"/>
    <w:multiLevelType w:val="hybridMultilevel"/>
    <w:tmpl w:val="2308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3F2503"/>
    <w:multiLevelType w:val="hybridMultilevel"/>
    <w:tmpl w:val="3F24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AC5F1C"/>
    <w:multiLevelType w:val="hybridMultilevel"/>
    <w:tmpl w:val="1190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337E69"/>
    <w:multiLevelType w:val="hybridMultilevel"/>
    <w:tmpl w:val="1CDA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0750F9"/>
    <w:multiLevelType w:val="hybridMultilevel"/>
    <w:tmpl w:val="3514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86"/>
    <w:rsid w:val="00041D68"/>
    <w:rsid w:val="00053F04"/>
    <w:rsid w:val="00066431"/>
    <w:rsid w:val="0009336E"/>
    <w:rsid w:val="000A0A5F"/>
    <w:rsid w:val="000A3BB8"/>
    <w:rsid w:val="000C7CB9"/>
    <w:rsid w:val="000D6DC5"/>
    <w:rsid w:val="000E15AD"/>
    <w:rsid w:val="000F2B86"/>
    <w:rsid w:val="00111B6B"/>
    <w:rsid w:val="00116327"/>
    <w:rsid w:val="00130D60"/>
    <w:rsid w:val="0016072E"/>
    <w:rsid w:val="00183D14"/>
    <w:rsid w:val="0019702E"/>
    <w:rsid w:val="001A04D5"/>
    <w:rsid w:val="00243836"/>
    <w:rsid w:val="00256DD6"/>
    <w:rsid w:val="00264EAF"/>
    <w:rsid w:val="00276FBE"/>
    <w:rsid w:val="002A5DF8"/>
    <w:rsid w:val="002C127F"/>
    <w:rsid w:val="002D0357"/>
    <w:rsid w:val="002D51CC"/>
    <w:rsid w:val="002F66C5"/>
    <w:rsid w:val="00306C0E"/>
    <w:rsid w:val="00334896"/>
    <w:rsid w:val="00357BD2"/>
    <w:rsid w:val="00367122"/>
    <w:rsid w:val="003B7403"/>
    <w:rsid w:val="003C3AA8"/>
    <w:rsid w:val="004073AB"/>
    <w:rsid w:val="004114CA"/>
    <w:rsid w:val="00412749"/>
    <w:rsid w:val="00455AA6"/>
    <w:rsid w:val="00495E23"/>
    <w:rsid w:val="004B39AB"/>
    <w:rsid w:val="00554B48"/>
    <w:rsid w:val="00561DA5"/>
    <w:rsid w:val="005C4D23"/>
    <w:rsid w:val="005F0763"/>
    <w:rsid w:val="005F6E78"/>
    <w:rsid w:val="00614B28"/>
    <w:rsid w:val="00630582"/>
    <w:rsid w:val="006349F8"/>
    <w:rsid w:val="00653387"/>
    <w:rsid w:val="00692538"/>
    <w:rsid w:val="006F571E"/>
    <w:rsid w:val="006F7B6F"/>
    <w:rsid w:val="007034DE"/>
    <w:rsid w:val="00752FFF"/>
    <w:rsid w:val="00771AA2"/>
    <w:rsid w:val="0077583C"/>
    <w:rsid w:val="007C5B5A"/>
    <w:rsid w:val="007D51E4"/>
    <w:rsid w:val="007E5DFB"/>
    <w:rsid w:val="007F3627"/>
    <w:rsid w:val="007F3EED"/>
    <w:rsid w:val="007F74D2"/>
    <w:rsid w:val="00807B5B"/>
    <w:rsid w:val="00825139"/>
    <w:rsid w:val="00840013"/>
    <w:rsid w:val="00853A0B"/>
    <w:rsid w:val="0087113B"/>
    <w:rsid w:val="00873FB5"/>
    <w:rsid w:val="008743D3"/>
    <w:rsid w:val="008A115B"/>
    <w:rsid w:val="008B2BEF"/>
    <w:rsid w:val="008B5DBE"/>
    <w:rsid w:val="008B5E88"/>
    <w:rsid w:val="00903EDD"/>
    <w:rsid w:val="00911865"/>
    <w:rsid w:val="009350FC"/>
    <w:rsid w:val="00956CE8"/>
    <w:rsid w:val="00986D64"/>
    <w:rsid w:val="009A4622"/>
    <w:rsid w:val="009E7D4E"/>
    <w:rsid w:val="00A014A0"/>
    <w:rsid w:val="00A51F6F"/>
    <w:rsid w:val="00A64067"/>
    <w:rsid w:val="00AA411F"/>
    <w:rsid w:val="00AB1A9A"/>
    <w:rsid w:val="00AE76CF"/>
    <w:rsid w:val="00B244D3"/>
    <w:rsid w:val="00B4377A"/>
    <w:rsid w:val="00B5121B"/>
    <w:rsid w:val="00B64432"/>
    <w:rsid w:val="00B706F1"/>
    <w:rsid w:val="00B7652D"/>
    <w:rsid w:val="00B83914"/>
    <w:rsid w:val="00BA57BE"/>
    <w:rsid w:val="00BB05F9"/>
    <w:rsid w:val="00BB5A02"/>
    <w:rsid w:val="00BC39A0"/>
    <w:rsid w:val="00BE7779"/>
    <w:rsid w:val="00C21410"/>
    <w:rsid w:val="00C23FF6"/>
    <w:rsid w:val="00C358CF"/>
    <w:rsid w:val="00C50592"/>
    <w:rsid w:val="00C772CC"/>
    <w:rsid w:val="00C966C5"/>
    <w:rsid w:val="00CB48A4"/>
    <w:rsid w:val="00CE046D"/>
    <w:rsid w:val="00CE0BF8"/>
    <w:rsid w:val="00D06C69"/>
    <w:rsid w:val="00D13130"/>
    <w:rsid w:val="00D40FB3"/>
    <w:rsid w:val="00D74B42"/>
    <w:rsid w:val="00D753D8"/>
    <w:rsid w:val="00DB4D31"/>
    <w:rsid w:val="00DC6604"/>
    <w:rsid w:val="00DD011A"/>
    <w:rsid w:val="00DD7B93"/>
    <w:rsid w:val="00DE6C49"/>
    <w:rsid w:val="00E107DB"/>
    <w:rsid w:val="00E273A6"/>
    <w:rsid w:val="00E30D02"/>
    <w:rsid w:val="00E363A7"/>
    <w:rsid w:val="00E42562"/>
    <w:rsid w:val="00E4481A"/>
    <w:rsid w:val="00EC27E5"/>
    <w:rsid w:val="00EF7488"/>
    <w:rsid w:val="00F121FA"/>
    <w:rsid w:val="00F2579A"/>
    <w:rsid w:val="00F316BD"/>
    <w:rsid w:val="00F62A47"/>
    <w:rsid w:val="00F65358"/>
    <w:rsid w:val="00F72601"/>
    <w:rsid w:val="00FA7EBE"/>
    <w:rsid w:val="00FC53C7"/>
    <w:rsid w:val="00FE1043"/>
    <w:rsid w:val="00FE5F5D"/>
    <w:rsid w:val="00FF0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4B48"/>
  </w:style>
  <w:style w:type="table" w:styleId="TableGrid">
    <w:name w:val="Table Grid"/>
    <w:basedOn w:val="TableNormal"/>
    <w:uiPriority w:val="39"/>
    <w:rsid w:val="00873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4B48"/>
  </w:style>
  <w:style w:type="table" w:styleId="TableGrid">
    <w:name w:val="Table Grid"/>
    <w:basedOn w:val="TableNormal"/>
    <w:uiPriority w:val="39"/>
    <w:rsid w:val="00873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2140</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pmilian</dc:creator>
  <cp:lastModifiedBy>Kimberlee Gillis-Bridges</cp:lastModifiedBy>
  <cp:revision>2</cp:revision>
  <dcterms:created xsi:type="dcterms:W3CDTF">2017-05-16T19:32:00Z</dcterms:created>
  <dcterms:modified xsi:type="dcterms:W3CDTF">2017-05-16T19:32:00Z</dcterms:modified>
</cp:coreProperties>
</file>